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EA90D" w14:textId="77777777" w:rsidR="00602C88" w:rsidRPr="00B65233" w:rsidRDefault="00602C88" w:rsidP="00602C88">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B65233">
        <w:rPr>
          <w:rFonts w:ascii="Arial" w:hAnsi="Arial"/>
          <w:b/>
          <w:sz w:val="22"/>
          <w:szCs w:val="22"/>
        </w:rPr>
        <w:t xml:space="preserve">Safeguarding and Welfare Requirement: </w:t>
      </w:r>
      <w:r w:rsidRPr="00602C88">
        <w:rPr>
          <w:rFonts w:ascii="Arial" w:hAnsi="Arial"/>
          <w:b/>
          <w:sz w:val="28"/>
          <w:szCs w:val="22"/>
        </w:rPr>
        <w:t>Child Protection</w:t>
      </w:r>
    </w:p>
    <w:p w14:paraId="4F181A2F" w14:textId="77777777" w:rsidR="00602C88" w:rsidRPr="00B65233" w:rsidRDefault="00602C88" w:rsidP="00602C88">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B65233">
        <w:rPr>
          <w:rFonts w:ascii="Arial" w:hAnsi="Arial"/>
          <w:sz w:val="22"/>
          <w:szCs w:val="22"/>
        </w:rPr>
        <w:t>Providers must have and implement a policy, and procedures, to safeguard children.</w:t>
      </w:r>
    </w:p>
    <w:p w14:paraId="6AB15B55" w14:textId="77777777" w:rsidR="00602C88" w:rsidRDefault="00602C88" w:rsidP="00F84ED4">
      <w:pPr>
        <w:pStyle w:val="Heading3"/>
        <w:rPr>
          <w:rFonts w:asciiTheme="minorHAnsi" w:hAnsiTheme="minorHAnsi" w:cstheme="minorHAnsi"/>
          <w:b/>
          <w:bCs/>
        </w:rPr>
      </w:pPr>
    </w:p>
    <w:p w14:paraId="3109B90D" w14:textId="77777777" w:rsidR="00526EB6" w:rsidRPr="0092665D" w:rsidRDefault="00694B8E" w:rsidP="00F84ED4">
      <w:pPr>
        <w:pStyle w:val="Heading3"/>
        <w:rPr>
          <w:rFonts w:asciiTheme="minorHAnsi" w:hAnsiTheme="minorHAnsi" w:cstheme="minorHAnsi"/>
          <w:b/>
        </w:rPr>
      </w:pPr>
      <w:r w:rsidRPr="0092665D">
        <w:rPr>
          <w:rFonts w:asciiTheme="minorHAnsi" w:hAnsiTheme="minorHAnsi" w:cstheme="minorHAnsi"/>
          <w:b/>
          <w:bCs/>
        </w:rPr>
        <w:t>Policy</w:t>
      </w:r>
      <w:r w:rsidRPr="0092665D">
        <w:rPr>
          <w:rFonts w:asciiTheme="minorHAnsi" w:hAnsiTheme="minorHAnsi" w:cstheme="minorHAnsi"/>
          <w:b/>
        </w:rPr>
        <w:t xml:space="preserve"> Statement</w:t>
      </w:r>
    </w:p>
    <w:p w14:paraId="5D0CF426" w14:textId="77777777" w:rsidR="005D6245" w:rsidRDefault="00494B9C" w:rsidP="005D6245">
      <w:pPr>
        <w:spacing w:before="120" w:after="120" w:line="276" w:lineRule="auto"/>
        <w:rPr>
          <w:rFonts w:asciiTheme="minorHAnsi" w:hAnsiTheme="minorHAnsi" w:cstheme="minorHAnsi"/>
        </w:rPr>
      </w:pPr>
      <w:r>
        <w:rPr>
          <w:rFonts w:asciiTheme="minorHAnsi" w:hAnsiTheme="minorHAnsi" w:cstheme="minorHAnsi"/>
        </w:rPr>
        <w:t xml:space="preserve">We, as </w:t>
      </w:r>
      <w:r w:rsidR="005D6245">
        <w:rPr>
          <w:rFonts w:asciiTheme="minorHAnsi" w:hAnsiTheme="minorHAnsi" w:cstheme="minorHAnsi"/>
        </w:rPr>
        <w:t xml:space="preserve">members of staff </w:t>
      </w:r>
      <w:r w:rsidR="00616AC0">
        <w:rPr>
          <w:rFonts w:asciiTheme="minorHAnsi" w:hAnsiTheme="minorHAnsi" w:cstheme="minorHAnsi"/>
        </w:rPr>
        <w:t xml:space="preserve">and the Committee </w:t>
      </w:r>
      <w:r w:rsidR="005D6245">
        <w:rPr>
          <w:rFonts w:asciiTheme="minorHAnsi" w:hAnsiTheme="minorHAnsi" w:cstheme="minorHAnsi"/>
        </w:rPr>
        <w:t xml:space="preserve">at </w:t>
      </w:r>
      <w:r w:rsidR="00C14090" w:rsidRPr="0092665D">
        <w:rPr>
          <w:rFonts w:asciiTheme="minorHAnsi" w:hAnsiTheme="minorHAnsi" w:cstheme="minorHAnsi"/>
        </w:rPr>
        <w:t>Rickmansworth Nursery School</w:t>
      </w:r>
      <w:r>
        <w:rPr>
          <w:rFonts w:asciiTheme="minorHAnsi" w:hAnsiTheme="minorHAnsi" w:cstheme="minorHAnsi"/>
        </w:rPr>
        <w:t>,</w:t>
      </w:r>
      <w:r w:rsidR="00C14090" w:rsidRPr="0092665D">
        <w:rPr>
          <w:rFonts w:asciiTheme="minorHAnsi" w:hAnsiTheme="minorHAnsi" w:cstheme="minorHAnsi"/>
        </w:rPr>
        <w:t xml:space="preserve"> </w:t>
      </w:r>
      <w:r w:rsidR="005D6245">
        <w:rPr>
          <w:rFonts w:asciiTheme="minorHAnsi" w:hAnsiTheme="minorHAnsi" w:cstheme="minorHAnsi"/>
        </w:rPr>
        <w:t>are committed to the safeguarding of children</w:t>
      </w:r>
      <w:r>
        <w:rPr>
          <w:rFonts w:asciiTheme="minorHAnsi" w:hAnsiTheme="minorHAnsi" w:cstheme="minorHAnsi"/>
        </w:rPr>
        <w:t>.</w:t>
      </w:r>
      <w:r w:rsidR="005D6245">
        <w:rPr>
          <w:rFonts w:asciiTheme="minorHAnsi" w:hAnsiTheme="minorHAnsi" w:cstheme="minorHAnsi"/>
        </w:rPr>
        <w:t xml:space="preserve"> </w:t>
      </w:r>
      <w:r>
        <w:rPr>
          <w:rFonts w:asciiTheme="minorHAnsi" w:hAnsiTheme="minorHAnsi" w:cstheme="minorHAnsi"/>
        </w:rPr>
        <w:t>We</w:t>
      </w:r>
      <w:r w:rsidR="005D6245">
        <w:rPr>
          <w:rFonts w:asciiTheme="minorHAnsi" w:hAnsiTheme="minorHAnsi" w:cstheme="minorHAnsi"/>
        </w:rPr>
        <w:t xml:space="preserve"> will</w:t>
      </w:r>
      <w:r w:rsidR="00694B8E" w:rsidRPr="0092665D">
        <w:rPr>
          <w:rFonts w:asciiTheme="minorHAnsi" w:hAnsiTheme="minorHAnsi" w:cstheme="minorHAnsi"/>
        </w:rPr>
        <w:t xml:space="preserve"> </w:t>
      </w:r>
      <w:r w:rsidR="00C14090" w:rsidRPr="0092665D">
        <w:rPr>
          <w:rFonts w:asciiTheme="minorHAnsi" w:hAnsiTheme="minorHAnsi" w:cstheme="minorHAnsi"/>
        </w:rPr>
        <w:t xml:space="preserve">work with children, parents and the community to ensure the </w:t>
      </w:r>
      <w:r w:rsidR="00526EB6" w:rsidRPr="0092665D">
        <w:rPr>
          <w:rFonts w:asciiTheme="minorHAnsi" w:hAnsiTheme="minorHAnsi" w:cstheme="minorHAnsi"/>
        </w:rPr>
        <w:t xml:space="preserve">rights and </w:t>
      </w:r>
      <w:r>
        <w:rPr>
          <w:rFonts w:asciiTheme="minorHAnsi" w:hAnsiTheme="minorHAnsi" w:cstheme="minorHAnsi"/>
        </w:rPr>
        <w:t>safety of children so that they get</w:t>
      </w:r>
      <w:r w:rsidR="00C14090" w:rsidRPr="0092665D">
        <w:rPr>
          <w:rFonts w:asciiTheme="minorHAnsi" w:hAnsiTheme="minorHAnsi" w:cstheme="minorHAnsi"/>
        </w:rPr>
        <w:t xml:space="preserve"> the very best start in life.</w:t>
      </w:r>
      <w:r w:rsidR="00694B8E" w:rsidRPr="0092665D">
        <w:rPr>
          <w:rFonts w:asciiTheme="minorHAnsi" w:hAnsiTheme="minorHAnsi" w:cstheme="minorHAnsi"/>
        </w:rPr>
        <w:t xml:space="preserve"> </w:t>
      </w:r>
    </w:p>
    <w:p w14:paraId="54FF3A22" w14:textId="77777777" w:rsidR="00732882" w:rsidRPr="00732882" w:rsidRDefault="00732882" w:rsidP="00732882">
      <w:pPr>
        <w:spacing w:before="120" w:after="120" w:line="276" w:lineRule="auto"/>
        <w:rPr>
          <w:rFonts w:asciiTheme="minorHAnsi" w:hAnsiTheme="minorHAnsi" w:cstheme="minorHAnsi"/>
          <w:b/>
        </w:rPr>
      </w:pPr>
      <w:r w:rsidRPr="00732882">
        <w:rPr>
          <w:rFonts w:asciiTheme="minorHAnsi" w:hAnsiTheme="minorHAnsi" w:cstheme="minorHAnsi"/>
          <w:b/>
        </w:rPr>
        <w:t>Aims</w:t>
      </w:r>
    </w:p>
    <w:p w14:paraId="5E660C82" w14:textId="77777777" w:rsidR="00732882" w:rsidRPr="00732882" w:rsidRDefault="00494B9C" w:rsidP="00732882">
      <w:pPr>
        <w:spacing w:before="120" w:after="120" w:line="276" w:lineRule="auto"/>
        <w:rPr>
          <w:rFonts w:asciiTheme="minorHAnsi" w:hAnsiTheme="minorHAnsi" w:cstheme="minorHAnsi"/>
        </w:rPr>
      </w:pPr>
      <w:bookmarkStart w:id="0" w:name="_Hlk497807945"/>
      <w:r>
        <w:rPr>
          <w:rFonts w:asciiTheme="minorHAnsi" w:hAnsiTheme="minorHAnsi" w:cstheme="minorHAnsi"/>
        </w:rPr>
        <w:t>Our aims are</w:t>
      </w:r>
      <w:r w:rsidR="00732882" w:rsidRPr="00732882">
        <w:rPr>
          <w:rFonts w:asciiTheme="minorHAnsi" w:hAnsiTheme="minorHAnsi" w:cstheme="minorHAnsi"/>
        </w:rPr>
        <w:t>:</w:t>
      </w:r>
    </w:p>
    <w:p w14:paraId="0BFAAF1F" w14:textId="77777777" w:rsidR="00732882" w:rsidRPr="00732882" w:rsidRDefault="00494B9C" w:rsidP="00732882">
      <w:pPr>
        <w:pStyle w:val="ListParagraph"/>
        <w:numPr>
          <w:ilvl w:val="0"/>
          <w:numId w:val="1"/>
        </w:numPr>
        <w:spacing w:before="120" w:after="120" w:line="276" w:lineRule="auto"/>
        <w:rPr>
          <w:rFonts w:asciiTheme="minorHAnsi" w:hAnsiTheme="minorHAnsi" w:cstheme="minorHAnsi"/>
        </w:rPr>
      </w:pPr>
      <w:r>
        <w:rPr>
          <w:rFonts w:asciiTheme="minorHAnsi" w:hAnsiTheme="minorHAnsi" w:cstheme="minorHAnsi"/>
        </w:rPr>
        <w:t xml:space="preserve">To </w:t>
      </w:r>
      <w:r w:rsidR="00732882" w:rsidRPr="00732882">
        <w:rPr>
          <w:rFonts w:asciiTheme="minorHAnsi" w:hAnsiTheme="minorHAnsi" w:cstheme="minorHAnsi"/>
        </w:rPr>
        <w:t xml:space="preserve">create an environment where children are safe from abuse and in which suspicion of abuse is promptly and appropriately responded </w:t>
      </w:r>
      <w:r w:rsidR="00225BA5">
        <w:rPr>
          <w:rFonts w:asciiTheme="minorHAnsi" w:hAnsiTheme="minorHAnsi" w:cstheme="minorHAnsi"/>
        </w:rPr>
        <w:t xml:space="preserve">to </w:t>
      </w:r>
      <w:r>
        <w:rPr>
          <w:rFonts w:asciiTheme="minorHAnsi" w:hAnsiTheme="minorHAnsi" w:cstheme="minorHAnsi"/>
        </w:rPr>
        <w:t xml:space="preserve">by </w:t>
      </w:r>
      <w:r w:rsidR="00225BA5">
        <w:rPr>
          <w:rFonts w:asciiTheme="minorHAnsi" w:hAnsiTheme="minorHAnsi" w:cstheme="minorHAnsi"/>
        </w:rPr>
        <w:t>following the Hertfordshire S</w:t>
      </w:r>
      <w:r w:rsidR="00732882" w:rsidRPr="00732882">
        <w:rPr>
          <w:rFonts w:asciiTheme="minorHAnsi" w:hAnsiTheme="minorHAnsi" w:cstheme="minorHAnsi"/>
        </w:rPr>
        <w:t xml:space="preserve">afeguarding </w:t>
      </w:r>
      <w:r w:rsidR="00225BA5">
        <w:rPr>
          <w:rFonts w:asciiTheme="minorHAnsi" w:hAnsiTheme="minorHAnsi" w:cstheme="minorHAnsi"/>
        </w:rPr>
        <w:t>C</w:t>
      </w:r>
      <w:r w:rsidR="00732882" w:rsidRPr="00732882">
        <w:rPr>
          <w:rFonts w:asciiTheme="minorHAnsi" w:hAnsiTheme="minorHAnsi" w:cstheme="minorHAnsi"/>
        </w:rPr>
        <w:t xml:space="preserve">hildren </w:t>
      </w:r>
      <w:r w:rsidR="00225BA5">
        <w:rPr>
          <w:rFonts w:asciiTheme="minorHAnsi" w:hAnsiTheme="minorHAnsi" w:cstheme="minorHAnsi"/>
        </w:rPr>
        <w:t xml:space="preserve">Board </w:t>
      </w:r>
      <w:r w:rsidR="00732882" w:rsidRPr="00732882">
        <w:rPr>
          <w:rFonts w:asciiTheme="minorHAnsi" w:hAnsiTheme="minorHAnsi" w:cstheme="minorHAnsi"/>
        </w:rPr>
        <w:t>procedures;</w:t>
      </w:r>
    </w:p>
    <w:p w14:paraId="2B1CEE36" w14:textId="77777777" w:rsidR="00732882" w:rsidRPr="00732882" w:rsidRDefault="00494B9C" w:rsidP="00732882">
      <w:pPr>
        <w:numPr>
          <w:ilvl w:val="0"/>
          <w:numId w:val="1"/>
        </w:numPr>
        <w:spacing w:before="120" w:after="120" w:line="276" w:lineRule="auto"/>
        <w:rPr>
          <w:rFonts w:asciiTheme="minorHAnsi" w:hAnsiTheme="minorHAnsi" w:cstheme="minorHAnsi"/>
        </w:rPr>
      </w:pPr>
      <w:r>
        <w:rPr>
          <w:rFonts w:asciiTheme="minorHAnsi" w:hAnsiTheme="minorHAnsi" w:cstheme="minorHAnsi"/>
        </w:rPr>
        <w:t xml:space="preserve">To </w:t>
      </w:r>
      <w:r w:rsidR="00732882" w:rsidRPr="00732882">
        <w:rPr>
          <w:rFonts w:asciiTheme="minorHAnsi" w:hAnsiTheme="minorHAnsi" w:cstheme="minorHAnsi"/>
        </w:rPr>
        <w:t xml:space="preserve">create an environment in the nursery which encourages children to develop a positive </w:t>
      </w:r>
      <w:r w:rsidRPr="00732882">
        <w:rPr>
          <w:rFonts w:asciiTheme="minorHAnsi" w:hAnsiTheme="minorHAnsi" w:cstheme="minorHAnsi"/>
        </w:rPr>
        <w:t>self-image</w:t>
      </w:r>
      <w:r w:rsidR="00732882" w:rsidRPr="00732882">
        <w:rPr>
          <w:rFonts w:asciiTheme="minorHAnsi" w:hAnsiTheme="minorHAnsi" w:cstheme="minorHAnsi"/>
        </w:rPr>
        <w:t>, regardless of race, language, religious beliefs, cultural traditions and home background;</w:t>
      </w:r>
    </w:p>
    <w:p w14:paraId="0FEB5F11" w14:textId="77777777" w:rsidR="00732882" w:rsidRPr="00732882" w:rsidRDefault="00494B9C" w:rsidP="00732882">
      <w:pPr>
        <w:numPr>
          <w:ilvl w:val="0"/>
          <w:numId w:val="1"/>
        </w:numPr>
        <w:spacing w:before="120" w:after="120" w:line="276" w:lineRule="auto"/>
        <w:rPr>
          <w:rFonts w:asciiTheme="minorHAnsi" w:hAnsiTheme="minorHAnsi" w:cstheme="minorHAnsi"/>
        </w:rPr>
      </w:pPr>
      <w:r>
        <w:rPr>
          <w:rFonts w:asciiTheme="minorHAnsi" w:hAnsiTheme="minorHAnsi" w:cstheme="minorHAnsi"/>
        </w:rPr>
        <w:t xml:space="preserve">To </w:t>
      </w:r>
      <w:r w:rsidR="00732882" w:rsidRPr="00732882">
        <w:rPr>
          <w:rFonts w:asciiTheme="minorHAnsi" w:hAnsiTheme="minorHAnsi" w:cstheme="minorHAnsi"/>
        </w:rPr>
        <w:t xml:space="preserve">encourage children to develop a sense of autonomy, independence and </w:t>
      </w:r>
      <w:r>
        <w:rPr>
          <w:rFonts w:asciiTheme="minorHAnsi" w:hAnsiTheme="minorHAnsi" w:cstheme="minorHAnsi"/>
        </w:rPr>
        <w:t>the self-</w:t>
      </w:r>
      <w:r w:rsidR="00732882" w:rsidRPr="00732882">
        <w:rPr>
          <w:rFonts w:asciiTheme="minorHAnsi" w:hAnsiTheme="minorHAnsi" w:cstheme="minorHAnsi"/>
        </w:rPr>
        <w:t xml:space="preserve">confidence to resist inappropriate approaches; </w:t>
      </w:r>
    </w:p>
    <w:p w14:paraId="53AAD3A9" w14:textId="77777777" w:rsidR="00732882" w:rsidRPr="00732882" w:rsidRDefault="00494B9C" w:rsidP="00732882">
      <w:pPr>
        <w:numPr>
          <w:ilvl w:val="0"/>
          <w:numId w:val="1"/>
        </w:numPr>
        <w:spacing w:before="120" w:after="120" w:line="276" w:lineRule="auto"/>
        <w:rPr>
          <w:rFonts w:asciiTheme="minorHAnsi" w:hAnsiTheme="minorHAnsi" w:cstheme="minorHAnsi"/>
        </w:rPr>
      </w:pPr>
      <w:r>
        <w:rPr>
          <w:rFonts w:asciiTheme="minorHAnsi" w:hAnsiTheme="minorHAnsi" w:cstheme="minorHAnsi"/>
        </w:rPr>
        <w:t xml:space="preserve">To </w:t>
      </w:r>
      <w:r w:rsidR="00732882" w:rsidRPr="00732882">
        <w:rPr>
          <w:rFonts w:asciiTheme="minorHAnsi" w:hAnsiTheme="minorHAnsi" w:cstheme="minorHAnsi"/>
        </w:rPr>
        <w:t>help children to establish and sustain satisfying relationships within their families, with peers, and with other adults;</w:t>
      </w:r>
    </w:p>
    <w:p w14:paraId="5B86D4FB" w14:textId="77777777" w:rsidR="00732882" w:rsidRPr="00732882" w:rsidRDefault="00494B9C" w:rsidP="00732882">
      <w:pPr>
        <w:numPr>
          <w:ilvl w:val="0"/>
          <w:numId w:val="1"/>
        </w:numPr>
        <w:spacing w:before="120" w:after="120" w:line="276" w:lineRule="auto"/>
        <w:rPr>
          <w:rFonts w:asciiTheme="minorHAnsi" w:hAnsiTheme="minorHAnsi" w:cstheme="minorHAnsi"/>
        </w:rPr>
      </w:pPr>
      <w:r>
        <w:rPr>
          <w:rFonts w:asciiTheme="minorHAnsi" w:hAnsiTheme="minorHAnsi" w:cstheme="minorHAnsi"/>
        </w:rPr>
        <w:t xml:space="preserve">To </w:t>
      </w:r>
      <w:r w:rsidR="00732882" w:rsidRPr="00732882">
        <w:rPr>
          <w:rFonts w:asciiTheme="minorHAnsi" w:hAnsiTheme="minorHAnsi" w:cstheme="minorHAnsi"/>
        </w:rPr>
        <w:t>work with parents, carers and volunteers to build their understanding of and commitment to the principles of safeguarding all our children.</w:t>
      </w:r>
    </w:p>
    <w:bookmarkEnd w:id="0"/>
    <w:p w14:paraId="5EA5922D" w14:textId="77777777" w:rsidR="00497EC6" w:rsidRPr="00D200E4" w:rsidRDefault="00497EC6" w:rsidP="00497EC6">
      <w:pPr>
        <w:spacing w:before="120" w:after="120" w:line="276" w:lineRule="auto"/>
        <w:rPr>
          <w:rFonts w:asciiTheme="minorHAnsi" w:hAnsiTheme="minorHAnsi" w:cstheme="minorHAnsi"/>
          <w:b/>
        </w:rPr>
      </w:pPr>
      <w:r w:rsidRPr="00D200E4">
        <w:rPr>
          <w:rFonts w:asciiTheme="minorHAnsi" w:hAnsiTheme="minorHAnsi" w:cstheme="minorHAnsi"/>
          <w:b/>
        </w:rPr>
        <w:t xml:space="preserve">Procedures </w:t>
      </w:r>
    </w:p>
    <w:p w14:paraId="10E59EE5" w14:textId="77777777" w:rsidR="00497EC6" w:rsidRDefault="0058540C" w:rsidP="00497EC6">
      <w:pPr>
        <w:spacing w:before="120" w:after="120" w:line="276" w:lineRule="auto"/>
        <w:rPr>
          <w:rFonts w:asciiTheme="minorHAnsi" w:hAnsiTheme="minorHAnsi" w:cstheme="minorHAnsi"/>
        </w:rPr>
      </w:pPr>
      <w:r>
        <w:rPr>
          <w:rFonts w:asciiTheme="minorHAnsi" w:hAnsiTheme="minorHAnsi" w:cstheme="minorHAnsi"/>
        </w:rPr>
        <w:t>W</w:t>
      </w:r>
      <w:r w:rsidR="00497EC6" w:rsidRPr="00507F73">
        <w:rPr>
          <w:rFonts w:asciiTheme="minorHAnsi" w:hAnsiTheme="minorHAnsi" w:cstheme="minorHAnsi"/>
        </w:rPr>
        <w:t xml:space="preserve">e </w:t>
      </w:r>
      <w:r w:rsidR="00AD1A7D">
        <w:rPr>
          <w:rFonts w:asciiTheme="minorHAnsi" w:hAnsiTheme="minorHAnsi" w:cstheme="minorHAnsi"/>
        </w:rPr>
        <w:t xml:space="preserve">aim </w:t>
      </w:r>
      <w:r w:rsidR="00497EC6" w:rsidRPr="00507F73">
        <w:rPr>
          <w:rFonts w:asciiTheme="minorHAnsi" w:hAnsiTheme="minorHAnsi" w:cstheme="minorHAnsi"/>
        </w:rPr>
        <w:t xml:space="preserve">meet the three key commitments of the </w:t>
      </w:r>
      <w:r w:rsidR="00497EC6">
        <w:rPr>
          <w:rFonts w:asciiTheme="minorHAnsi" w:hAnsiTheme="minorHAnsi" w:cstheme="minorHAnsi"/>
        </w:rPr>
        <w:t xml:space="preserve">Preschool Learning </w:t>
      </w:r>
      <w:r w:rsidR="00497EC6" w:rsidRPr="00507F73">
        <w:rPr>
          <w:rFonts w:asciiTheme="minorHAnsi" w:hAnsiTheme="minorHAnsi" w:cstheme="minorHAnsi"/>
        </w:rPr>
        <w:t xml:space="preserve">Alliance Safeguarding Children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84"/>
      </w:tblGrid>
      <w:tr w:rsidR="00D200E4" w14:paraId="6DD11D9D" w14:textId="77777777" w:rsidTr="00D200E4">
        <w:tc>
          <w:tcPr>
            <w:tcW w:w="3114" w:type="dxa"/>
          </w:tcPr>
          <w:p w14:paraId="540D62CC" w14:textId="77777777" w:rsidR="00D200E4" w:rsidRDefault="00D200E4" w:rsidP="00497EC6">
            <w:pPr>
              <w:spacing w:before="120" w:after="120" w:line="276" w:lineRule="auto"/>
              <w:rPr>
                <w:rFonts w:asciiTheme="minorHAnsi" w:hAnsiTheme="minorHAnsi" w:cstheme="minorHAnsi"/>
                <w:b/>
              </w:rPr>
            </w:pPr>
            <w:r>
              <w:rPr>
                <w:rFonts w:asciiTheme="minorHAnsi" w:hAnsiTheme="minorHAnsi" w:cstheme="minorHAnsi"/>
                <w:b/>
              </w:rPr>
              <w:t>Key Commitment 1</w:t>
            </w:r>
          </w:p>
        </w:tc>
        <w:tc>
          <w:tcPr>
            <w:tcW w:w="7084" w:type="dxa"/>
          </w:tcPr>
          <w:p w14:paraId="20942160" w14:textId="77777777" w:rsidR="00D200E4" w:rsidRPr="00D200E4" w:rsidRDefault="00D200E4" w:rsidP="00497EC6">
            <w:pPr>
              <w:spacing w:before="120" w:after="120" w:line="276" w:lineRule="auto"/>
              <w:rPr>
                <w:rFonts w:asciiTheme="minorHAnsi" w:hAnsiTheme="minorHAnsi" w:cstheme="minorHAnsi"/>
              </w:rPr>
            </w:pPr>
            <w:r>
              <w:rPr>
                <w:rFonts w:asciiTheme="minorHAnsi" w:hAnsiTheme="minorHAnsi" w:cstheme="minorHAnsi"/>
              </w:rPr>
              <w:t>Staff and volunteers</w:t>
            </w:r>
          </w:p>
        </w:tc>
      </w:tr>
      <w:tr w:rsidR="00D200E4" w14:paraId="1F99E40B" w14:textId="77777777" w:rsidTr="00D200E4">
        <w:tc>
          <w:tcPr>
            <w:tcW w:w="3114" w:type="dxa"/>
          </w:tcPr>
          <w:p w14:paraId="0A6A03A7" w14:textId="77777777" w:rsidR="00D200E4" w:rsidRDefault="00D200E4" w:rsidP="00D200E4">
            <w:pPr>
              <w:rPr>
                <w:rFonts w:asciiTheme="minorHAnsi" w:hAnsiTheme="minorHAnsi" w:cstheme="minorHAnsi"/>
                <w:b/>
              </w:rPr>
            </w:pPr>
            <w:r w:rsidRPr="00E67D69">
              <w:rPr>
                <w:rFonts w:asciiTheme="minorHAnsi" w:hAnsiTheme="minorHAnsi" w:cstheme="minorHAnsi"/>
                <w:b/>
              </w:rPr>
              <w:t>Key Commitment</w:t>
            </w:r>
            <w:r>
              <w:rPr>
                <w:rFonts w:asciiTheme="minorHAnsi" w:hAnsiTheme="minorHAnsi" w:cstheme="minorHAnsi"/>
                <w:b/>
              </w:rPr>
              <w:t xml:space="preserve"> 2</w:t>
            </w:r>
          </w:p>
          <w:p w14:paraId="201ADBA3" w14:textId="77777777" w:rsidR="00D200E4" w:rsidRDefault="00D200E4" w:rsidP="00497EC6">
            <w:pPr>
              <w:spacing w:before="120" w:after="120" w:line="276" w:lineRule="auto"/>
              <w:rPr>
                <w:rFonts w:asciiTheme="minorHAnsi" w:hAnsiTheme="minorHAnsi" w:cstheme="minorHAnsi"/>
                <w:b/>
              </w:rPr>
            </w:pPr>
          </w:p>
        </w:tc>
        <w:tc>
          <w:tcPr>
            <w:tcW w:w="7084" w:type="dxa"/>
          </w:tcPr>
          <w:p w14:paraId="4168B802" w14:textId="77777777" w:rsidR="00D200E4" w:rsidRDefault="00D200E4" w:rsidP="00D200E4">
            <w:pPr>
              <w:spacing w:before="120" w:after="120"/>
              <w:rPr>
                <w:rFonts w:asciiTheme="minorHAnsi" w:hAnsiTheme="minorHAnsi" w:cstheme="minorHAnsi"/>
              </w:rPr>
            </w:pPr>
            <w:r>
              <w:rPr>
                <w:rFonts w:asciiTheme="minorHAnsi" w:hAnsiTheme="minorHAnsi" w:cstheme="minorHAnsi"/>
              </w:rPr>
              <w:t>Recognising and Responding to suspicions of abuse</w:t>
            </w:r>
          </w:p>
          <w:p w14:paraId="6967FC9E" w14:textId="77777777" w:rsidR="00D200E4" w:rsidRDefault="00D200E4" w:rsidP="00D200E4">
            <w:pPr>
              <w:spacing w:before="120" w:after="120"/>
              <w:rPr>
                <w:rFonts w:asciiTheme="minorHAnsi" w:hAnsiTheme="minorHAnsi" w:cstheme="minorHAnsi"/>
              </w:rPr>
            </w:pPr>
            <w:r>
              <w:rPr>
                <w:rFonts w:asciiTheme="minorHAnsi" w:hAnsiTheme="minorHAnsi" w:cstheme="minorHAnsi"/>
              </w:rPr>
              <w:t>Recording suspicions of abuse</w:t>
            </w:r>
          </w:p>
          <w:p w14:paraId="555315B6" w14:textId="77777777" w:rsidR="00D200E4" w:rsidRDefault="00D200E4" w:rsidP="00D200E4">
            <w:pPr>
              <w:spacing w:before="120" w:after="120"/>
              <w:rPr>
                <w:rFonts w:asciiTheme="minorHAnsi" w:hAnsiTheme="minorHAnsi" w:cstheme="minorHAnsi"/>
              </w:rPr>
            </w:pPr>
            <w:r>
              <w:rPr>
                <w:rFonts w:asciiTheme="minorHAnsi" w:hAnsiTheme="minorHAnsi" w:cstheme="minorHAnsi"/>
              </w:rPr>
              <w:t xml:space="preserve">Making a referral </w:t>
            </w:r>
          </w:p>
          <w:p w14:paraId="6F74B890" w14:textId="77777777" w:rsidR="00D200E4" w:rsidRDefault="00D200E4" w:rsidP="00D200E4">
            <w:pPr>
              <w:spacing w:before="120" w:after="120"/>
              <w:rPr>
                <w:rFonts w:asciiTheme="minorHAnsi" w:hAnsiTheme="minorHAnsi" w:cstheme="minorHAnsi"/>
              </w:rPr>
            </w:pPr>
            <w:r>
              <w:rPr>
                <w:rFonts w:asciiTheme="minorHAnsi" w:hAnsiTheme="minorHAnsi" w:cstheme="minorHAnsi"/>
              </w:rPr>
              <w:t xml:space="preserve">Informing parents </w:t>
            </w:r>
          </w:p>
          <w:p w14:paraId="6BD95728" w14:textId="77777777" w:rsidR="00D200E4" w:rsidRDefault="00D200E4" w:rsidP="00D200E4">
            <w:pPr>
              <w:spacing w:before="120" w:after="120"/>
              <w:rPr>
                <w:rFonts w:asciiTheme="minorHAnsi" w:hAnsiTheme="minorHAnsi" w:cstheme="minorHAnsi"/>
              </w:rPr>
            </w:pPr>
            <w:r>
              <w:rPr>
                <w:rFonts w:asciiTheme="minorHAnsi" w:hAnsiTheme="minorHAnsi" w:cstheme="minorHAnsi"/>
              </w:rPr>
              <w:t>Allegations against staff</w:t>
            </w:r>
          </w:p>
          <w:p w14:paraId="0BF19AA3" w14:textId="77777777" w:rsidR="00D200E4" w:rsidRDefault="00D200E4" w:rsidP="00D200E4">
            <w:pPr>
              <w:spacing w:before="120" w:after="120"/>
              <w:rPr>
                <w:rFonts w:asciiTheme="minorHAnsi" w:hAnsiTheme="minorHAnsi" w:cstheme="minorHAnsi"/>
              </w:rPr>
            </w:pPr>
            <w:r>
              <w:rPr>
                <w:rFonts w:asciiTheme="minorHAnsi" w:hAnsiTheme="minorHAnsi" w:cstheme="minorHAnsi"/>
              </w:rPr>
              <w:t xml:space="preserve">Disciplinary action </w:t>
            </w:r>
          </w:p>
          <w:p w14:paraId="4EC6117E" w14:textId="77777777" w:rsidR="00D200E4" w:rsidRPr="00D200E4" w:rsidRDefault="00D200E4" w:rsidP="00D200E4">
            <w:pPr>
              <w:spacing w:before="120" w:after="120"/>
              <w:rPr>
                <w:rFonts w:asciiTheme="minorHAnsi" w:hAnsiTheme="minorHAnsi" w:cstheme="minorHAnsi"/>
              </w:rPr>
            </w:pPr>
            <w:r>
              <w:rPr>
                <w:rFonts w:asciiTheme="minorHAnsi" w:hAnsiTheme="minorHAnsi" w:cstheme="minorHAnsi"/>
              </w:rPr>
              <w:t xml:space="preserve">Confidentiality </w:t>
            </w:r>
          </w:p>
        </w:tc>
      </w:tr>
      <w:tr w:rsidR="00D200E4" w14:paraId="5DA954C1" w14:textId="77777777" w:rsidTr="00D200E4">
        <w:tc>
          <w:tcPr>
            <w:tcW w:w="3114" w:type="dxa"/>
          </w:tcPr>
          <w:p w14:paraId="6DCE4898" w14:textId="77777777" w:rsidR="00D200E4" w:rsidRPr="0058540C" w:rsidRDefault="00D200E4" w:rsidP="00D200E4">
            <w:pPr>
              <w:spacing w:before="120" w:after="120" w:line="276" w:lineRule="auto"/>
              <w:rPr>
                <w:rFonts w:asciiTheme="minorHAnsi" w:hAnsiTheme="minorHAnsi" w:cstheme="minorHAnsi"/>
                <w:b/>
              </w:rPr>
            </w:pPr>
            <w:r w:rsidRPr="0058540C">
              <w:rPr>
                <w:rFonts w:asciiTheme="minorHAnsi" w:hAnsiTheme="minorHAnsi" w:cstheme="minorHAnsi"/>
                <w:b/>
              </w:rPr>
              <w:t>Key commitment 3</w:t>
            </w:r>
          </w:p>
          <w:p w14:paraId="1DC3DDD1" w14:textId="77777777" w:rsidR="00D200E4" w:rsidRDefault="00D200E4" w:rsidP="00497EC6">
            <w:pPr>
              <w:spacing w:before="120" w:after="120" w:line="276" w:lineRule="auto"/>
              <w:rPr>
                <w:rFonts w:asciiTheme="minorHAnsi" w:hAnsiTheme="minorHAnsi" w:cstheme="minorHAnsi"/>
                <w:b/>
              </w:rPr>
            </w:pPr>
          </w:p>
        </w:tc>
        <w:tc>
          <w:tcPr>
            <w:tcW w:w="7084" w:type="dxa"/>
          </w:tcPr>
          <w:p w14:paraId="7E21524B" w14:textId="77777777" w:rsidR="00D200E4" w:rsidRDefault="00D200E4" w:rsidP="00D200E4">
            <w:pPr>
              <w:spacing w:before="120" w:after="120"/>
              <w:rPr>
                <w:rFonts w:asciiTheme="minorHAnsi" w:hAnsiTheme="minorHAnsi" w:cstheme="minorHAnsi"/>
              </w:rPr>
            </w:pPr>
            <w:r w:rsidRPr="00D200E4">
              <w:rPr>
                <w:rFonts w:asciiTheme="minorHAnsi" w:hAnsiTheme="minorHAnsi" w:cstheme="minorHAnsi"/>
              </w:rPr>
              <w:t xml:space="preserve">Training </w:t>
            </w:r>
          </w:p>
          <w:p w14:paraId="5F5F105D" w14:textId="77777777" w:rsidR="00D200E4" w:rsidRDefault="00D200E4" w:rsidP="00D200E4">
            <w:pPr>
              <w:spacing w:before="120" w:after="120"/>
              <w:rPr>
                <w:rFonts w:asciiTheme="minorHAnsi" w:hAnsiTheme="minorHAnsi" w:cstheme="minorHAnsi"/>
              </w:rPr>
            </w:pPr>
            <w:r>
              <w:rPr>
                <w:rFonts w:asciiTheme="minorHAnsi" w:hAnsiTheme="minorHAnsi" w:cstheme="minorHAnsi"/>
              </w:rPr>
              <w:t xml:space="preserve">Premises </w:t>
            </w:r>
          </w:p>
          <w:p w14:paraId="5D03A935" w14:textId="77777777" w:rsidR="00D200E4" w:rsidRDefault="00D200E4" w:rsidP="00D200E4">
            <w:pPr>
              <w:spacing w:before="120" w:after="120"/>
              <w:rPr>
                <w:rFonts w:asciiTheme="minorHAnsi" w:hAnsiTheme="minorHAnsi" w:cstheme="minorHAnsi"/>
              </w:rPr>
            </w:pPr>
            <w:r>
              <w:rPr>
                <w:rFonts w:asciiTheme="minorHAnsi" w:hAnsiTheme="minorHAnsi" w:cstheme="minorHAnsi"/>
              </w:rPr>
              <w:t xml:space="preserve">Children’s development and learning </w:t>
            </w:r>
          </w:p>
          <w:p w14:paraId="707F45E5" w14:textId="77777777" w:rsidR="00D200E4" w:rsidRPr="00D200E4" w:rsidRDefault="00D200E4" w:rsidP="00D200E4">
            <w:pPr>
              <w:spacing w:before="120" w:after="120"/>
              <w:rPr>
                <w:rFonts w:asciiTheme="minorHAnsi" w:hAnsiTheme="minorHAnsi" w:cstheme="minorHAnsi"/>
              </w:rPr>
            </w:pPr>
            <w:r>
              <w:rPr>
                <w:rFonts w:asciiTheme="minorHAnsi" w:hAnsiTheme="minorHAnsi" w:cstheme="minorHAnsi"/>
              </w:rPr>
              <w:t xml:space="preserve">Support to families </w:t>
            </w:r>
          </w:p>
        </w:tc>
      </w:tr>
    </w:tbl>
    <w:p w14:paraId="442565FA" w14:textId="77777777" w:rsidR="00497EC6" w:rsidRDefault="0092665D" w:rsidP="00F75FC4">
      <w:pPr>
        <w:spacing w:before="120" w:after="120"/>
        <w:rPr>
          <w:rFonts w:asciiTheme="minorHAnsi" w:hAnsiTheme="minorHAnsi" w:cstheme="minorHAnsi"/>
        </w:rPr>
      </w:pPr>
      <w:r w:rsidRPr="0092665D">
        <w:rPr>
          <w:rFonts w:asciiTheme="minorHAnsi" w:hAnsiTheme="minorHAnsi" w:cstheme="minorHAnsi"/>
          <w:b/>
        </w:rPr>
        <w:lastRenderedPageBreak/>
        <w:t>Key commitment 1</w:t>
      </w:r>
      <w:r w:rsidRPr="0092665D">
        <w:rPr>
          <w:rFonts w:asciiTheme="minorHAnsi" w:hAnsiTheme="minorHAnsi" w:cstheme="minorHAnsi"/>
        </w:rPr>
        <w:t xml:space="preserve"> </w:t>
      </w:r>
    </w:p>
    <w:p w14:paraId="69C5F6F1" w14:textId="77777777" w:rsidR="00F75FC4" w:rsidRDefault="00497EC6" w:rsidP="0041596A">
      <w:pPr>
        <w:spacing w:before="120" w:after="120" w:line="276" w:lineRule="auto"/>
        <w:rPr>
          <w:rFonts w:asciiTheme="minorHAnsi" w:hAnsiTheme="minorHAnsi" w:cstheme="minorHAnsi"/>
        </w:rPr>
      </w:pPr>
      <w:r w:rsidRPr="0092665D">
        <w:rPr>
          <w:rFonts w:asciiTheme="minorHAnsi" w:hAnsiTheme="minorHAnsi" w:cstheme="minorHAnsi"/>
        </w:rPr>
        <w:t>Rickmansworth Nursery School</w:t>
      </w:r>
      <w:r w:rsidR="0092665D" w:rsidRPr="0092665D">
        <w:rPr>
          <w:rFonts w:asciiTheme="minorHAnsi" w:hAnsiTheme="minorHAnsi" w:cstheme="minorHAnsi"/>
        </w:rPr>
        <w:t xml:space="preserve"> is committed to building a 'culture of safety' in which children are protected from abuse and harm in all areas of its service delivery</w:t>
      </w:r>
    </w:p>
    <w:p w14:paraId="6A9F748F" w14:textId="77777777" w:rsidR="0092665D" w:rsidRDefault="0092665D" w:rsidP="0041596A">
      <w:pPr>
        <w:spacing w:before="120" w:after="120" w:line="276" w:lineRule="auto"/>
        <w:rPr>
          <w:rFonts w:asciiTheme="minorHAnsi" w:hAnsiTheme="minorHAnsi" w:cstheme="minorHAnsi"/>
          <w:i/>
        </w:rPr>
      </w:pPr>
      <w:r w:rsidRPr="00497EC6">
        <w:rPr>
          <w:rFonts w:asciiTheme="minorHAnsi" w:hAnsiTheme="minorHAnsi" w:cstheme="minorHAnsi"/>
          <w:i/>
        </w:rPr>
        <w:t xml:space="preserve">Staff and volunteers </w:t>
      </w:r>
    </w:p>
    <w:p w14:paraId="02477934" w14:textId="1CC1BE96" w:rsidR="00497EC6" w:rsidRDefault="00497EC6"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 xml:space="preserve">Our Designated </w:t>
      </w:r>
      <w:r w:rsidR="0041596A">
        <w:rPr>
          <w:rFonts w:asciiTheme="minorHAnsi" w:hAnsiTheme="minorHAnsi" w:cstheme="minorHAnsi"/>
        </w:rPr>
        <w:t xml:space="preserve">Safeguarding </w:t>
      </w:r>
      <w:r w:rsidR="00956C58">
        <w:rPr>
          <w:rFonts w:asciiTheme="minorHAnsi" w:hAnsiTheme="minorHAnsi" w:cstheme="minorHAnsi"/>
        </w:rPr>
        <w:t xml:space="preserve">Persons </w:t>
      </w:r>
      <w:r w:rsidR="0041596A">
        <w:rPr>
          <w:rFonts w:asciiTheme="minorHAnsi" w:hAnsiTheme="minorHAnsi" w:cstheme="minorHAnsi"/>
        </w:rPr>
        <w:t xml:space="preserve">are Teacher in Charge </w:t>
      </w:r>
      <w:r w:rsidR="00AF518D">
        <w:rPr>
          <w:rFonts w:asciiTheme="minorHAnsi" w:hAnsiTheme="minorHAnsi" w:cstheme="minorHAnsi"/>
        </w:rPr>
        <w:t>Emma Stein</w:t>
      </w:r>
      <w:r w:rsidR="0041596A">
        <w:rPr>
          <w:rFonts w:asciiTheme="minorHAnsi" w:hAnsiTheme="minorHAnsi" w:cstheme="minorHAnsi"/>
        </w:rPr>
        <w:t xml:space="preserve"> and </w:t>
      </w:r>
      <w:r w:rsidR="005D42A8">
        <w:rPr>
          <w:rFonts w:asciiTheme="minorHAnsi" w:hAnsiTheme="minorHAnsi" w:cstheme="minorHAnsi"/>
        </w:rPr>
        <w:t>Early Years Practitioner</w:t>
      </w:r>
      <w:r w:rsidR="0041596A">
        <w:rPr>
          <w:rFonts w:asciiTheme="minorHAnsi" w:hAnsiTheme="minorHAnsi" w:cstheme="minorHAnsi"/>
        </w:rPr>
        <w:t xml:space="preserve"> </w:t>
      </w:r>
      <w:r w:rsidR="00405A27">
        <w:rPr>
          <w:rFonts w:asciiTheme="minorHAnsi" w:hAnsiTheme="minorHAnsi" w:cstheme="minorHAnsi"/>
        </w:rPr>
        <w:t>Vicky Martin</w:t>
      </w:r>
      <w:r w:rsidR="00E00B27">
        <w:rPr>
          <w:rFonts w:asciiTheme="minorHAnsi" w:hAnsiTheme="minorHAnsi" w:cstheme="minorHAnsi"/>
        </w:rPr>
        <w:t>.</w:t>
      </w:r>
      <w:r w:rsidR="0041596A">
        <w:rPr>
          <w:rFonts w:asciiTheme="minorHAnsi" w:hAnsiTheme="minorHAnsi" w:cstheme="minorHAnsi"/>
        </w:rPr>
        <w:t xml:space="preserve"> </w:t>
      </w:r>
    </w:p>
    <w:p w14:paraId="0B017EE9" w14:textId="77777777" w:rsidR="0041596A" w:rsidRDefault="0041596A"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We ensure all staff are trained to understand our safeguarding policies and procedures and that parents are made aware of them too.</w:t>
      </w:r>
    </w:p>
    <w:p w14:paraId="536E5AE8" w14:textId="77777777" w:rsidR="0041596A" w:rsidRDefault="0041596A"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We provide adequate and appropriate staffing resources to meet the needs of children.</w:t>
      </w:r>
    </w:p>
    <w:p w14:paraId="4BA251D5" w14:textId="77777777" w:rsidR="0041596A" w:rsidRDefault="0041596A"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Applicants for posts within the setting are clearly informed that the positions are exempt from the Rehabilitation of Offenders Act 1974.</w:t>
      </w:r>
    </w:p>
    <w:p w14:paraId="2D2A47F3" w14:textId="77777777" w:rsidR="00843EE5" w:rsidRDefault="0041596A"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Candidates are informed of the need to carry out ‘</w:t>
      </w:r>
      <w:r w:rsidR="00843EE5">
        <w:rPr>
          <w:rFonts w:asciiTheme="minorHAnsi" w:hAnsiTheme="minorHAnsi" w:cstheme="minorHAnsi"/>
        </w:rPr>
        <w:t>enhanced</w:t>
      </w:r>
      <w:r>
        <w:rPr>
          <w:rFonts w:asciiTheme="minorHAnsi" w:hAnsiTheme="minorHAnsi" w:cstheme="minorHAnsi"/>
        </w:rPr>
        <w:t xml:space="preserve"> disclosure’ checks</w:t>
      </w:r>
      <w:r w:rsidR="00843EE5">
        <w:rPr>
          <w:rFonts w:asciiTheme="minorHAnsi" w:hAnsiTheme="minorHAnsi" w:cstheme="minorHAnsi"/>
        </w:rPr>
        <w:t xml:space="preserve"> with the Criminal Records Bureaux before posts can be confirmed.</w:t>
      </w:r>
    </w:p>
    <w:p w14:paraId="4A16FA83" w14:textId="77777777" w:rsidR="0041596A" w:rsidRDefault="00843EE5"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Where applications are rejected because of information that has been disclosed, applicants have the right to know and challenge incorrect information.</w:t>
      </w:r>
    </w:p>
    <w:p w14:paraId="6E954722" w14:textId="77777777" w:rsidR="00843EE5" w:rsidRDefault="00843EE5" w:rsidP="0041596A">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We abide by Ofsted requirements</w:t>
      </w:r>
      <w:r w:rsidR="00E31320">
        <w:rPr>
          <w:rFonts w:asciiTheme="minorHAnsi" w:hAnsiTheme="minorHAnsi" w:cstheme="minorHAnsi"/>
        </w:rPr>
        <w:t xml:space="preserve"> in respect of references and Disclosure and Barring Service</w:t>
      </w:r>
      <w:r>
        <w:rPr>
          <w:rFonts w:asciiTheme="minorHAnsi" w:hAnsiTheme="minorHAnsi" w:cstheme="minorHAnsi"/>
        </w:rPr>
        <w:t xml:space="preserve"> </w:t>
      </w:r>
      <w:r w:rsidR="00E31320">
        <w:rPr>
          <w:rFonts w:asciiTheme="minorHAnsi" w:hAnsiTheme="minorHAnsi" w:cstheme="minorHAnsi"/>
        </w:rPr>
        <w:t>checks for staff and volunteers, to ensure that no disqualified person or unsuitable person works at the setting or has access to the children.</w:t>
      </w:r>
    </w:p>
    <w:p w14:paraId="6FD6D17E" w14:textId="77777777" w:rsidR="00AD1A7D" w:rsidRPr="0092665D" w:rsidRDefault="00AD1A7D" w:rsidP="00AD1A7D">
      <w:pPr>
        <w:numPr>
          <w:ilvl w:val="0"/>
          <w:numId w:val="22"/>
        </w:numPr>
        <w:spacing w:before="120" w:after="120"/>
        <w:rPr>
          <w:rFonts w:asciiTheme="minorHAnsi" w:hAnsiTheme="minorHAnsi" w:cstheme="minorHAnsi"/>
        </w:rPr>
      </w:pPr>
      <w:r w:rsidRPr="0092665D">
        <w:rPr>
          <w:rFonts w:asciiTheme="minorHAnsi" w:hAnsiTheme="minorHAnsi" w:cstheme="minorHAnsi"/>
        </w:rPr>
        <w:t>We take security steps to ensure that we have control over who comes into the setting so that no unauthorised person has unsupervised access to the children.</w:t>
      </w:r>
    </w:p>
    <w:p w14:paraId="1F2FCF94" w14:textId="77777777" w:rsidR="00AD1A7D" w:rsidRDefault="00E31320" w:rsidP="00AD1A7D">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We have procedures for recording the details of visitors to the setting.</w:t>
      </w:r>
      <w:r w:rsidR="00AD1A7D" w:rsidRPr="00AD1A7D">
        <w:rPr>
          <w:rFonts w:asciiTheme="minorHAnsi" w:hAnsiTheme="minorHAnsi" w:cstheme="minorHAnsi"/>
        </w:rPr>
        <w:t xml:space="preserve"> </w:t>
      </w:r>
    </w:p>
    <w:p w14:paraId="083B1D89" w14:textId="77777777" w:rsidR="00E31320" w:rsidRDefault="00AD1A7D" w:rsidP="00AD1A7D">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Volunteers do not work unsupervised.</w:t>
      </w:r>
    </w:p>
    <w:p w14:paraId="5EE8D028" w14:textId="77777777" w:rsidR="00E31320" w:rsidRDefault="00E31320" w:rsidP="00AD1A7D">
      <w:pPr>
        <w:pStyle w:val="ListParagraph"/>
        <w:numPr>
          <w:ilvl w:val="0"/>
          <w:numId w:val="22"/>
        </w:numPr>
        <w:spacing w:before="120" w:after="120" w:line="276" w:lineRule="auto"/>
        <w:rPr>
          <w:rFonts w:asciiTheme="minorHAnsi" w:hAnsiTheme="minorHAnsi" w:cstheme="minorHAnsi"/>
        </w:rPr>
      </w:pPr>
      <w:r>
        <w:rPr>
          <w:rFonts w:asciiTheme="minorHAnsi" w:hAnsiTheme="minorHAnsi" w:cstheme="minorHAnsi"/>
        </w:rPr>
        <w:t>We inform all staff that they are expected to disclose any convictions, cautions, court orders or reprimands and warnings which may affect their suitability to work with children (whether received before or during their employment with us).</w:t>
      </w:r>
    </w:p>
    <w:p w14:paraId="248681FF" w14:textId="77777777" w:rsidR="0020077B" w:rsidRPr="0092665D" w:rsidRDefault="0020077B" w:rsidP="0020077B">
      <w:pPr>
        <w:numPr>
          <w:ilvl w:val="0"/>
          <w:numId w:val="22"/>
        </w:numPr>
        <w:spacing w:before="120" w:after="120" w:line="276" w:lineRule="auto"/>
        <w:rPr>
          <w:rFonts w:asciiTheme="minorHAnsi" w:hAnsiTheme="minorHAnsi" w:cstheme="minorHAnsi"/>
        </w:rPr>
      </w:pPr>
      <w:r w:rsidRPr="0092665D">
        <w:rPr>
          <w:rFonts w:asciiTheme="minorHAnsi" w:hAnsiTheme="minorHAnsi" w:cstheme="minorHAnsi"/>
        </w:rPr>
        <w:t>We abide by the Safeguarding Vulnerable Groups Act (2006) requirements in respect of any person who is dismissed from our employment, or resigns in circumstances that would otherwise have led to dismissal for reasons of child protection concerns.</w:t>
      </w:r>
    </w:p>
    <w:p w14:paraId="5735E9F4" w14:textId="77777777" w:rsidR="00FC3037" w:rsidRPr="0092665D" w:rsidRDefault="00FC3037" w:rsidP="00FC3037">
      <w:pPr>
        <w:numPr>
          <w:ilvl w:val="0"/>
          <w:numId w:val="22"/>
        </w:numPr>
        <w:spacing w:before="120" w:after="120"/>
        <w:rPr>
          <w:rFonts w:asciiTheme="minorHAnsi" w:hAnsiTheme="minorHAnsi" w:cstheme="minorHAnsi"/>
        </w:rPr>
      </w:pPr>
      <w:r w:rsidRPr="0092665D">
        <w:rPr>
          <w:rFonts w:asciiTheme="minorHAnsi" w:hAnsiTheme="minorHAnsi" w:cstheme="minorHAnsi"/>
        </w:rPr>
        <w:t>We take steps to ensure children are not photographed or filmed on video for any purpose other than to record their development or their participation in events organised by the nursery.</w:t>
      </w:r>
    </w:p>
    <w:p w14:paraId="4A5D1912" w14:textId="77777777" w:rsidR="00522B70" w:rsidRDefault="00522B70" w:rsidP="00F75FC4">
      <w:pPr>
        <w:rPr>
          <w:rFonts w:asciiTheme="minorHAnsi" w:hAnsiTheme="minorHAnsi" w:cstheme="minorHAnsi"/>
          <w:b/>
        </w:rPr>
      </w:pPr>
    </w:p>
    <w:p w14:paraId="7097A2CD" w14:textId="77777777" w:rsidR="00522B70" w:rsidRDefault="00522B70" w:rsidP="00F75FC4">
      <w:pPr>
        <w:rPr>
          <w:rFonts w:asciiTheme="minorHAnsi" w:hAnsiTheme="minorHAnsi" w:cstheme="minorHAnsi"/>
          <w:b/>
        </w:rPr>
      </w:pPr>
      <w:r w:rsidRPr="00E67D69">
        <w:rPr>
          <w:rFonts w:asciiTheme="minorHAnsi" w:hAnsiTheme="minorHAnsi" w:cstheme="minorHAnsi"/>
          <w:b/>
        </w:rPr>
        <w:t>Key Commitment</w:t>
      </w:r>
      <w:r>
        <w:rPr>
          <w:rFonts w:asciiTheme="minorHAnsi" w:hAnsiTheme="minorHAnsi" w:cstheme="minorHAnsi"/>
          <w:b/>
        </w:rPr>
        <w:t xml:space="preserve"> 2</w:t>
      </w:r>
    </w:p>
    <w:p w14:paraId="044D7575" w14:textId="58D994D5" w:rsidR="00522B70" w:rsidRDefault="003C7218" w:rsidP="000A718E">
      <w:pPr>
        <w:spacing w:before="120" w:after="120" w:line="276" w:lineRule="auto"/>
        <w:ind w:left="360"/>
        <w:rPr>
          <w:rFonts w:asciiTheme="minorHAnsi" w:hAnsiTheme="minorHAnsi" w:cstheme="minorHAnsi"/>
          <w:b/>
        </w:rPr>
      </w:pPr>
      <w:r>
        <w:rPr>
          <w:rFonts w:asciiTheme="minorHAnsi" w:hAnsiTheme="minorHAnsi" w:cstheme="minorHAnsi"/>
        </w:rPr>
        <w:t xml:space="preserve">We, as members of staff at </w:t>
      </w:r>
      <w:r w:rsidR="00522B70">
        <w:rPr>
          <w:rFonts w:asciiTheme="minorHAnsi" w:hAnsiTheme="minorHAnsi" w:cstheme="minorHAnsi"/>
        </w:rPr>
        <w:t>Rickmansworth Nursery School</w:t>
      </w:r>
      <w:r>
        <w:rPr>
          <w:rFonts w:asciiTheme="minorHAnsi" w:hAnsiTheme="minorHAnsi" w:cstheme="minorHAnsi"/>
        </w:rPr>
        <w:t>, are</w:t>
      </w:r>
      <w:r w:rsidR="00522B70">
        <w:rPr>
          <w:rFonts w:asciiTheme="minorHAnsi" w:hAnsiTheme="minorHAnsi" w:cstheme="minorHAnsi"/>
        </w:rPr>
        <w:t xml:space="preserve"> committed to responding promptly and appropriately to all incidents or concerns of abuse that may occur and work with statutory agencies in accordance with the procedures that are set down in ‘</w:t>
      </w:r>
      <w:r w:rsidR="00522B70" w:rsidRPr="00522B70">
        <w:rPr>
          <w:rFonts w:asciiTheme="minorHAnsi" w:hAnsiTheme="minorHAnsi" w:cstheme="minorHAnsi"/>
        </w:rPr>
        <w:t>What to Do if you are Worried a Child is Being Abused</w:t>
      </w:r>
      <w:r w:rsidR="000A718E">
        <w:rPr>
          <w:rFonts w:asciiTheme="minorHAnsi" w:hAnsiTheme="minorHAnsi" w:cstheme="minorHAnsi"/>
        </w:rPr>
        <w:t>’</w:t>
      </w:r>
      <w:r w:rsidR="00522B70" w:rsidRPr="00522B70">
        <w:rPr>
          <w:rFonts w:asciiTheme="minorHAnsi" w:hAnsiTheme="minorHAnsi" w:cstheme="minorHAnsi"/>
        </w:rPr>
        <w:t xml:space="preserve"> (</w:t>
      </w:r>
      <w:r w:rsidR="000A718E">
        <w:rPr>
          <w:rFonts w:asciiTheme="minorHAnsi" w:hAnsiTheme="minorHAnsi" w:cstheme="minorHAnsi"/>
        </w:rPr>
        <w:t xml:space="preserve">HMG </w:t>
      </w:r>
      <w:r w:rsidR="00522B70" w:rsidRPr="00522B70">
        <w:rPr>
          <w:rFonts w:asciiTheme="minorHAnsi" w:hAnsiTheme="minorHAnsi" w:cstheme="minorHAnsi"/>
        </w:rPr>
        <w:t>20</w:t>
      </w:r>
      <w:r w:rsidR="00164695">
        <w:rPr>
          <w:rFonts w:asciiTheme="minorHAnsi" w:hAnsiTheme="minorHAnsi" w:cstheme="minorHAnsi"/>
        </w:rPr>
        <w:t>15</w:t>
      </w:r>
      <w:r w:rsidR="00522B70" w:rsidRPr="00522B70">
        <w:rPr>
          <w:rFonts w:asciiTheme="minorHAnsi" w:hAnsiTheme="minorHAnsi" w:cstheme="minorHAnsi"/>
        </w:rPr>
        <w:t>)</w:t>
      </w:r>
      <w:r w:rsidR="000A718E">
        <w:rPr>
          <w:rFonts w:asciiTheme="minorHAnsi" w:hAnsiTheme="minorHAnsi" w:cstheme="minorHAnsi"/>
        </w:rPr>
        <w:t>.</w:t>
      </w:r>
    </w:p>
    <w:p w14:paraId="2A9FBB08" w14:textId="77777777" w:rsidR="00522B70" w:rsidRPr="00522B70" w:rsidRDefault="0058540C" w:rsidP="00522B70">
      <w:pPr>
        <w:spacing w:before="120" w:after="120" w:line="276" w:lineRule="auto"/>
        <w:jc w:val="both"/>
        <w:rPr>
          <w:rFonts w:asciiTheme="minorHAnsi" w:hAnsiTheme="minorHAnsi" w:cstheme="minorHAnsi"/>
          <w:b/>
        </w:rPr>
      </w:pPr>
      <w:r>
        <w:rPr>
          <w:rFonts w:asciiTheme="minorHAnsi" w:hAnsiTheme="minorHAnsi" w:cstheme="minorHAnsi"/>
          <w:b/>
        </w:rPr>
        <w:t xml:space="preserve">Recognising and </w:t>
      </w:r>
      <w:r w:rsidR="00522B70" w:rsidRPr="00522B70">
        <w:rPr>
          <w:rFonts w:asciiTheme="minorHAnsi" w:hAnsiTheme="minorHAnsi" w:cstheme="minorHAnsi"/>
          <w:b/>
        </w:rPr>
        <w:t>Responding to suspicions of abuse</w:t>
      </w:r>
    </w:p>
    <w:p w14:paraId="4CD6FE38" w14:textId="77777777"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We acknowledge that abuse of children can take different forms - physical, emotional, and sexual as well as neglect.</w:t>
      </w:r>
    </w:p>
    <w:p w14:paraId="6EE37BCA" w14:textId="77777777"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lastRenderedPageBreak/>
        <w:t xml:space="preserve">When children are suffering from physical, sexual or emotional abuse, or may be experiencing neglect, this may be demonstrated through the things they say (direct disclosure) or through changes in their appearance, their behaviour, or their play (indirect disclosure). </w:t>
      </w:r>
    </w:p>
    <w:p w14:paraId="2810DF3B" w14:textId="37F84EC1"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 xml:space="preserve">We are aware of other factors that affect children’s vulnerability such as abuse of disabled children, fabricated or induced illness, child abuse linked to spirit possession, sexual exploitation of children such as through internet abuse, and Female Genital Mutilation. Other factors such as gang activity, </w:t>
      </w:r>
      <w:r w:rsidR="00E14FF2">
        <w:rPr>
          <w:rFonts w:asciiTheme="minorHAnsi" w:hAnsiTheme="minorHAnsi" w:cstheme="minorHAnsi"/>
        </w:rPr>
        <w:t xml:space="preserve">cuckooing, </w:t>
      </w:r>
      <w:r w:rsidRPr="00522B70">
        <w:rPr>
          <w:rFonts w:asciiTheme="minorHAnsi" w:hAnsiTheme="minorHAnsi" w:cstheme="minorHAnsi"/>
        </w:rPr>
        <w:t>organised abuse through forced marriage, honour based violence and child trafficking may be less likely to affect young children in our care but may affect older children</w:t>
      </w:r>
      <w:r w:rsidR="005A35D5">
        <w:rPr>
          <w:rFonts w:asciiTheme="minorHAnsi" w:hAnsiTheme="minorHAnsi" w:cstheme="minorHAnsi"/>
        </w:rPr>
        <w:t>, work experience students</w:t>
      </w:r>
      <w:r w:rsidRPr="00522B70">
        <w:rPr>
          <w:rFonts w:asciiTheme="minorHAnsi" w:hAnsiTheme="minorHAnsi" w:cstheme="minorHAnsi"/>
        </w:rPr>
        <w:t xml:space="preserve"> and families who we come into contact with. </w:t>
      </w:r>
    </w:p>
    <w:p w14:paraId="2A50B52C" w14:textId="77777777" w:rsid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Where we believe a child in our care or that is known to us may be affected by any of these factors, we follow procedures for reporting safeguarding children concerns.</w:t>
      </w:r>
    </w:p>
    <w:p w14:paraId="7543318C" w14:textId="77777777" w:rsidR="00200BCC" w:rsidRDefault="00200BCC" w:rsidP="00200BCC">
      <w:pPr>
        <w:spacing w:before="120" w:after="120" w:line="276" w:lineRule="auto"/>
        <w:rPr>
          <w:rFonts w:asciiTheme="minorHAnsi" w:hAnsiTheme="minorHAnsi" w:cstheme="minorHAnsi"/>
        </w:rPr>
      </w:pPr>
    </w:p>
    <w:p w14:paraId="2DD0BC86" w14:textId="77777777" w:rsidR="00200BCC" w:rsidRPr="00200BCC" w:rsidRDefault="00200BCC" w:rsidP="00200BCC">
      <w:pPr>
        <w:spacing w:before="120" w:after="120" w:line="276" w:lineRule="auto"/>
        <w:rPr>
          <w:rFonts w:asciiTheme="minorHAnsi" w:hAnsiTheme="minorHAnsi" w:cstheme="minorHAnsi"/>
          <w:b/>
        </w:rPr>
      </w:pPr>
      <w:r w:rsidRPr="00200BCC">
        <w:rPr>
          <w:rFonts w:asciiTheme="minorHAnsi" w:hAnsiTheme="minorHAnsi" w:cstheme="minorHAnsi"/>
          <w:b/>
        </w:rPr>
        <w:t>Recording suspicions of abuse and disclosures:</w:t>
      </w:r>
    </w:p>
    <w:p w14:paraId="3BDD337A" w14:textId="77777777" w:rsidR="00200BCC" w:rsidRDefault="00F6106A" w:rsidP="008C3ADE">
      <w:pPr>
        <w:spacing w:before="120" w:after="120" w:line="276" w:lineRule="auto"/>
        <w:rPr>
          <w:rFonts w:asciiTheme="minorHAnsi" w:hAnsiTheme="minorHAnsi" w:cstheme="minorHAnsi"/>
        </w:rPr>
      </w:pPr>
      <w:r w:rsidRPr="00522B70">
        <w:rPr>
          <w:rFonts w:asciiTheme="minorHAnsi" w:hAnsiTheme="minorHAnsi" w:cstheme="minorHAnsi"/>
        </w:rPr>
        <w:t xml:space="preserve">Where a child makes comments to a staff member that give cause for concern (disclosure), </w:t>
      </w:r>
      <w:r w:rsidR="00200BCC">
        <w:rPr>
          <w:rFonts w:asciiTheme="minorHAnsi" w:hAnsiTheme="minorHAnsi" w:cstheme="minorHAnsi"/>
        </w:rPr>
        <w:t xml:space="preserve">or a member of staff observes signs or signals that give cause for concern, such as significant changes in behaviour, deterioration in general well-being, unexplained bruising </w:t>
      </w:r>
      <w:r w:rsidRPr="00522B70">
        <w:rPr>
          <w:rFonts w:asciiTheme="minorHAnsi" w:hAnsiTheme="minorHAnsi" w:cstheme="minorHAnsi"/>
        </w:rPr>
        <w:t xml:space="preserve">that staff member </w:t>
      </w:r>
      <w:r w:rsidR="00200BCC">
        <w:rPr>
          <w:rFonts w:asciiTheme="minorHAnsi" w:hAnsiTheme="minorHAnsi" w:cstheme="minorHAnsi"/>
        </w:rPr>
        <w:t>will:</w:t>
      </w:r>
    </w:p>
    <w:p w14:paraId="300C9E25" w14:textId="77777777" w:rsidR="008C3ADE" w:rsidRDefault="00F6106A" w:rsidP="008C3ADE">
      <w:pPr>
        <w:pStyle w:val="ListParagraph"/>
        <w:numPr>
          <w:ilvl w:val="0"/>
          <w:numId w:val="23"/>
        </w:numPr>
        <w:spacing w:before="120" w:after="120" w:line="276" w:lineRule="auto"/>
        <w:rPr>
          <w:rFonts w:asciiTheme="minorHAnsi" w:hAnsiTheme="minorHAnsi" w:cstheme="minorHAnsi"/>
        </w:rPr>
      </w:pPr>
      <w:r w:rsidRPr="008C3ADE">
        <w:rPr>
          <w:rFonts w:asciiTheme="minorHAnsi" w:hAnsiTheme="minorHAnsi" w:cstheme="minorHAnsi"/>
        </w:rPr>
        <w:t xml:space="preserve">listen to the child and give reassurance that action will be taken. </w:t>
      </w:r>
    </w:p>
    <w:p w14:paraId="6F1BCE93" w14:textId="77777777" w:rsidR="008C3ADE" w:rsidRDefault="00F6106A" w:rsidP="008C3ADE">
      <w:pPr>
        <w:pStyle w:val="ListParagraph"/>
        <w:numPr>
          <w:ilvl w:val="0"/>
          <w:numId w:val="23"/>
        </w:numPr>
        <w:spacing w:before="120" w:after="120" w:line="276" w:lineRule="auto"/>
        <w:rPr>
          <w:rFonts w:asciiTheme="minorHAnsi" w:hAnsiTheme="minorHAnsi" w:cstheme="minorHAnsi"/>
        </w:rPr>
      </w:pPr>
      <w:r w:rsidRPr="008C3ADE">
        <w:rPr>
          <w:rFonts w:asciiTheme="minorHAnsi" w:hAnsiTheme="minorHAnsi" w:cstheme="minorHAnsi"/>
        </w:rPr>
        <w:t>not question the child</w:t>
      </w:r>
    </w:p>
    <w:p w14:paraId="18D0D524" w14:textId="77777777" w:rsidR="008C3ADE" w:rsidRDefault="008C3ADE" w:rsidP="008C3ADE">
      <w:pPr>
        <w:pStyle w:val="ListParagraph"/>
        <w:numPr>
          <w:ilvl w:val="0"/>
          <w:numId w:val="23"/>
        </w:numPr>
        <w:spacing w:before="120" w:after="120" w:line="276" w:lineRule="auto"/>
        <w:rPr>
          <w:rFonts w:asciiTheme="minorHAnsi" w:hAnsiTheme="minorHAnsi" w:cstheme="minorHAnsi"/>
        </w:rPr>
      </w:pPr>
      <w:r>
        <w:rPr>
          <w:rFonts w:asciiTheme="minorHAnsi" w:hAnsiTheme="minorHAnsi" w:cstheme="minorHAnsi"/>
        </w:rPr>
        <w:t>write</w:t>
      </w:r>
      <w:r w:rsidR="00F6106A" w:rsidRPr="008C3ADE">
        <w:rPr>
          <w:rFonts w:asciiTheme="minorHAnsi" w:hAnsiTheme="minorHAnsi" w:cstheme="minorHAnsi"/>
        </w:rPr>
        <w:t xml:space="preserve"> an objective record of the disclosure or observation that includes the date and time, the child’s name age and address, the exact words of the child as far as possible, the name of the person to whom the concern was reported and the names of any other person present at the time. This is then signed and dated. </w:t>
      </w:r>
    </w:p>
    <w:p w14:paraId="1E8D83BF" w14:textId="77777777" w:rsidR="00F6106A" w:rsidRDefault="008C3ADE" w:rsidP="008C3ADE">
      <w:pPr>
        <w:pStyle w:val="ListParagraph"/>
        <w:numPr>
          <w:ilvl w:val="0"/>
          <w:numId w:val="23"/>
        </w:numPr>
        <w:spacing w:before="120" w:after="120" w:line="276" w:lineRule="auto"/>
        <w:rPr>
          <w:rFonts w:asciiTheme="minorHAnsi" w:hAnsiTheme="minorHAnsi" w:cstheme="minorHAnsi"/>
        </w:rPr>
      </w:pPr>
      <w:r>
        <w:rPr>
          <w:rFonts w:asciiTheme="minorHAnsi" w:hAnsiTheme="minorHAnsi" w:cstheme="minorHAnsi"/>
        </w:rPr>
        <w:t>Inform t</w:t>
      </w:r>
      <w:r w:rsidR="00F6106A" w:rsidRPr="008C3ADE">
        <w:rPr>
          <w:rFonts w:asciiTheme="minorHAnsi" w:hAnsiTheme="minorHAnsi" w:cstheme="minorHAnsi"/>
        </w:rPr>
        <w:t xml:space="preserve">he member of staff acting as the Designated Safeguarding Lead at the earliest opportunity. </w:t>
      </w:r>
    </w:p>
    <w:p w14:paraId="3603FCAC" w14:textId="77777777" w:rsidR="008C3ADE" w:rsidRDefault="008C3ADE" w:rsidP="008C3ADE">
      <w:pPr>
        <w:spacing w:before="120" w:after="120" w:line="276" w:lineRule="auto"/>
        <w:rPr>
          <w:rFonts w:asciiTheme="minorHAnsi" w:hAnsiTheme="minorHAnsi" w:cstheme="minorHAnsi"/>
          <w:b/>
        </w:rPr>
      </w:pPr>
      <w:r>
        <w:rPr>
          <w:rFonts w:asciiTheme="minorHAnsi" w:hAnsiTheme="minorHAnsi" w:cstheme="minorHAnsi"/>
          <w:b/>
        </w:rPr>
        <w:t>Making a referral</w:t>
      </w:r>
      <w:r w:rsidRPr="008C3ADE">
        <w:rPr>
          <w:rFonts w:asciiTheme="minorHAnsi" w:hAnsiTheme="minorHAnsi" w:cstheme="minorHAnsi"/>
          <w:b/>
        </w:rPr>
        <w:t>:</w:t>
      </w:r>
    </w:p>
    <w:p w14:paraId="5201147F" w14:textId="77777777" w:rsidR="00724670" w:rsidRPr="00D03268" w:rsidRDefault="00D03268" w:rsidP="00D03268">
      <w:pPr>
        <w:spacing w:line="276" w:lineRule="auto"/>
        <w:rPr>
          <w:rFonts w:asciiTheme="minorHAnsi" w:hAnsiTheme="minorHAnsi" w:cstheme="minorHAnsi"/>
          <w:bCs/>
        </w:rPr>
      </w:pPr>
      <w:r w:rsidRPr="00D03268">
        <w:rPr>
          <w:rFonts w:asciiTheme="minorHAnsi" w:hAnsiTheme="minorHAnsi" w:cstheme="minorHAnsi"/>
          <w:b/>
          <w:bCs/>
        </w:rPr>
        <w:t xml:space="preserve">We </w:t>
      </w:r>
      <w:r w:rsidR="00724670" w:rsidRPr="00D03268">
        <w:rPr>
          <w:rFonts w:asciiTheme="minorHAnsi" w:hAnsiTheme="minorHAnsi" w:cstheme="minorHAnsi"/>
          <w:b/>
          <w:bCs/>
        </w:rPr>
        <w:t>Follow</w:t>
      </w:r>
      <w:r w:rsidR="00724670" w:rsidRPr="00D03268">
        <w:rPr>
          <w:rFonts w:asciiTheme="minorHAnsi" w:hAnsiTheme="minorHAnsi" w:cstheme="minorHAnsi"/>
          <w:bCs/>
        </w:rPr>
        <w:t xml:space="preserve">  </w:t>
      </w:r>
      <w:r>
        <w:rPr>
          <w:rFonts w:asciiTheme="minorHAnsi" w:hAnsiTheme="minorHAnsi" w:cstheme="minorHAnsi"/>
          <w:bCs/>
        </w:rPr>
        <w:t xml:space="preserve">     </w:t>
      </w:r>
      <w:r w:rsidR="00724670" w:rsidRPr="00D03268">
        <w:rPr>
          <w:rFonts w:asciiTheme="minorHAnsi" w:hAnsiTheme="minorHAnsi" w:cstheme="minorHAnsi"/>
          <w:bCs/>
        </w:rPr>
        <w:t xml:space="preserve">HSCB procedures </w:t>
      </w:r>
      <w:hyperlink r:id="rId7" w:history="1">
        <w:r w:rsidR="00724670" w:rsidRPr="00D03268">
          <w:rPr>
            <w:rStyle w:val="Hyperlink"/>
            <w:rFonts w:asciiTheme="minorHAnsi" w:hAnsiTheme="minorHAnsi" w:cstheme="minorHAnsi"/>
            <w:bCs/>
          </w:rPr>
          <w:t>www.hertssafeguarding.org.uk</w:t>
        </w:r>
      </w:hyperlink>
      <w:r w:rsidR="00724670" w:rsidRPr="00D03268">
        <w:rPr>
          <w:rFonts w:asciiTheme="minorHAnsi" w:hAnsiTheme="minorHAnsi" w:cstheme="minorHAnsi"/>
          <w:bCs/>
        </w:rPr>
        <w:t xml:space="preserve"> </w:t>
      </w:r>
    </w:p>
    <w:p w14:paraId="0E7C26F4" w14:textId="4FF07412" w:rsidR="00724670" w:rsidRPr="00D03268" w:rsidRDefault="00D03268" w:rsidP="00D03268">
      <w:pPr>
        <w:spacing w:line="276" w:lineRule="auto"/>
        <w:rPr>
          <w:rFonts w:asciiTheme="minorHAnsi" w:hAnsiTheme="minorHAnsi" w:cstheme="minorHAnsi"/>
        </w:rPr>
      </w:pPr>
      <w:r>
        <w:rPr>
          <w:rFonts w:asciiTheme="minorHAnsi" w:hAnsiTheme="minorHAnsi" w:cstheme="minorHAnsi"/>
          <w:b/>
        </w:rPr>
        <w:t xml:space="preserve">And use      </w:t>
      </w:r>
      <w:r>
        <w:rPr>
          <w:rFonts w:asciiTheme="minorHAnsi" w:hAnsiTheme="minorHAnsi" w:cstheme="minorHAnsi"/>
          <w:b/>
        </w:rPr>
        <w:tab/>
        <w:t>‘</w:t>
      </w:r>
      <w:r w:rsidR="00A157C2">
        <w:rPr>
          <w:rFonts w:asciiTheme="minorHAnsi" w:hAnsiTheme="minorHAnsi" w:cstheme="minorHAnsi"/>
        </w:rPr>
        <w:t>Continuum of</w:t>
      </w:r>
      <w:r w:rsidR="00724670" w:rsidRPr="00D03268">
        <w:rPr>
          <w:rFonts w:asciiTheme="minorHAnsi" w:hAnsiTheme="minorHAnsi" w:cstheme="minorHAnsi"/>
        </w:rPr>
        <w:t xml:space="preserve"> Needs</w:t>
      </w:r>
      <w:r>
        <w:rPr>
          <w:rFonts w:asciiTheme="minorHAnsi" w:hAnsiTheme="minorHAnsi" w:cstheme="minorHAnsi"/>
        </w:rPr>
        <w:t>’</w:t>
      </w:r>
      <w:r w:rsidRPr="00D03268">
        <w:rPr>
          <w:rFonts w:asciiTheme="minorHAnsi" w:hAnsiTheme="minorHAnsi" w:cstheme="minorHAnsi"/>
        </w:rPr>
        <w:t xml:space="preserve"> Threshold Document to help </w:t>
      </w:r>
      <w:r w:rsidR="00724670" w:rsidRPr="00D03268">
        <w:rPr>
          <w:rFonts w:asciiTheme="minorHAnsi" w:hAnsiTheme="minorHAnsi" w:cstheme="minorHAnsi"/>
        </w:rPr>
        <w:t xml:space="preserve">assess the level of need for </w:t>
      </w:r>
      <w:r>
        <w:rPr>
          <w:rFonts w:asciiTheme="minorHAnsi" w:hAnsiTheme="minorHAnsi" w:cstheme="minorHAnsi"/>
        </w:rPr>
        <w:t>the child</w:t>
      </w:r>
    </w:p>
    <w:p w14:paraId="4BEF17CF" w14:textId="00931960" w:rsidR="00B77814" w:rsidRDefault="00B77814" w:rsidP="00B77814">
      <w:pPr>
        <w:autoSpaceDE w:val="0"/>
        <w:autoSpaceDN w:val="0"/>
        <w:spacing w:line="276" w:lineRule="auto"/>
        <w:ind w:left="1440" w:hanging="1440"/>
        <w:rPr>
          <w:rFonts w:asciiTheme="minorHAnsi" w:hAnsiTheme="minorHAnsi" w:cstheme="minorHAnsi"/>
        </w:rPr>
      </w:pPr>
      <w:r w:rsidRPr="00B77814">
        <w:rPr>
          <w:rFonts w:asciiTheme="minorHAnsi" w:hAnsiTheme="minorHAnsi" w:cstheme="minorHAnsi"/>
          <w:b/>
        </w:rPr>
        <w:t xml:space="preserve">Also </w:t>
      </w:r>
      <w:r>
        <w:rPr>
          <w:rFonts w:asciiTheme="minorHAnsi" w:hAnsiTheme="minorHAnsi" w:cstheme="minorHAnsi"/>
        </w:rPr>
        <w:tab/>
      </w:r>
      <w:r w:rsidRPr="00B77814">
        <w:rPr>
          <w:rFonts w:asciiTheme="minorHAnsi" w:hAnsiTheme="minorHAnsi" w:cstheme="minorHAnsi"/>
        </w:rPr>
        <w:t xml:space="preserve">Meeting the needs of children and families </w:t>
      </w:r>
      <w:hyperlink r:id="rId8" w:history="1">
        <w:r w:rsidR="00076623" w:rsidRPr="00D165E8">
          <w:rPr>
            <w:rStyle w:val="Hyperlink"/>
            <w:rFonts w:asciiTheme="minorHAnsi" w:hAnsiTheme="minorHAnsi" w:cstheme="minorHAnsi"/>
          </w:rPr>
          <w:t>http://thegrid.org.uk/assets/continuum-of-needs-for-children-and-young-people.pdf</w:t>
        </w:r>
      </w:hyperlink>
    </w:p>
    <w:p w14:paraId="26D8805D" w14:textId="3F26495E" w:rsidR="00A157C2" w:rsidRDefault="00A157C2" w:rsidP="00B77814">
      <w:pPr>
        <w:autoSpaceDE w:val="0"/>
        <w:autoSpaceDN w:val="0"/>
        <w:spacing w:line="276" w:lineRule="auto"/>
        <w:ind w:left="1440" w:hanging="1440"/>
        <w:rPr>
          <w:rStyle w:val="Hyperlink"/>
          <w:rFonts w:asciiTheme="minorHAnsi" w:hAnsiTheme="minorHAnsi" w:cstheme="minorHAnsi"/>
        </w:rPr>
      </w:pPr>
    </w:p>
    <w:p w14:paraId="2E7150BE" w14:textId="77777777" w:rsidR="008101BA" w:rsidRDefault="008101BA" w:rsidP="008101BA">
      <w:pPr>
        <w:autoSpaceDE w:val="0"/>
        <w:autoSpaceDN w:val="0"/>
        <w:jc w:val="center"/>
        <w:rPr>
          <w:rFonts w:ascii="Arial" w:hAnsi="Arial" w:cs="Arial"/>
          <w:b/>
          <w:bCs/>
        </w:rPr>
      </w:pPr>
      <w:r w:rsidRPr="00C6613D">
        <w:rPr>
          <w:rFonts w:ascii="Arial" w:hAnsi="Arial" w:cs="Arial"/>
          <w:b/>
          <w:bCs/>
        </w:rPr>
        <w:t>Customer services line: 0300 123 4043</w:t>
      </w:r>
    </w:p>
    <w:p w14:paraId="4C335C1E" w14:textId="77777777" w:rsidR="000A4263" w:rsidRPr="00C6613D" w:rsidRDefault="000A4263" w:rsidP="008101BA">
      <w:pPr>
        <w:autoSpaceDE w:val="0"/>
        <w:autoSpaceDN w:val="0"/>
        <w:jc w:val="center"/>
        <w:rPr>
          <w:rFonts w:ascii="Arial" w:hAnsi="Arial" w:cs="Arial"/>
          <w:b/>
          <w:bCs/>
        </w:rPr>
      </w:pPr>
    </w:p>
    <w:p w14:paraId="002C308E" w14:textId="77777777" w:rsidR="00A157C2" w:rsidRDefault="00665D81" w:rsidP="00A157C2">
      <w:pPr>
        <w:numPr>
          <w:ilvl w:val="0"/>
          <w:numId w:val="4"/>
        </w:numPr>
        <w:spacing w:before="120" w:after="120" w:line="276" w:lineRule="auto"/>
        <w:ind w:left="0" w:firstLine="0"/>
        <w:rPr>
          <w:rFonts w:asciiTheme="minorHAnsi" w:hAnsiTheme="minorHAnsi" w:cstheme="minorHAnsi"/>
        </w:rPr>
      </w:pPr>
      <w:r>
        <w:rPr>
          <w:rFonts w:asciiTheme="minorHAnsi" w:hAnsiTheme="minorHAnsi" w:cstheme="minorHAnsi"/>
        </w:rPr>
        <w:t>W</w:t>
      </w:r>
      <w:r w:rsidR="00522B70" w:rsidRPr="00522B70">
        <w:rPr>
          <w:rFonts w:asciiTheme="minorHAnsi" w:hAnsiTheme="minorHAnsi" w:cstheme="minorHAnsi"/>
        </w:rPr>
        <w:t>e cooperate fully in any subsequent investigat</w:t>
      </w:r>
      <w:r w:rsidR="00D03268">
        <w:rPr>
          <w:rFonts w:asciiTheme="minorHAnsi" w:hAnsiTheme="minorHAnsi" w:cstheme="minorHAnsi"/>
        </w:rPr>
        <w:t>ion</w:t>
      </w:r>
      <w:r w:rsidR="00522B70" w:rsidRPr="00522B70">
        <w:rPr>
          <w:rFonts w:asciiTheme="minorHAnsi" w:hAnsiTheme="minorHAnsi" w:cstheme="minorHAnsi"/>
        </w:rPr>
        <w:t xml:space="preserve"> which may involve the police or other agencies</w:t>
      </w:r>
      <w:r w:rsidR="006F5046">
        <w:rPr>
          <w:rFonts w:asciiTheme="minorHAnsi" w:hAnsiTheme="minorHAnsi" w:cstheme="minorHAnsi"/>
        </w:rPr>
        <w:t xml:space="preserve"> as identified by the Hertfordshire Safeguarding Children’s Board</w:t>
      </w:r>
      <w:r w:rsidR="00522B70" w:rsidRPr="00522B70">
        <w:rPr>
          <w:rFonts w:asciiTheme="minorHAnsi" w:hAnsiTheme="minorHAnsi" w:cstheme="minorHAnsi"/>
        </w:rPr>
        <w:t xml:space="preserve">. </w:t>
      </w:r>
      <w:r w:rsidR="008C3ADE">
        <w:rPr>
          <w:rFonts w:asciiTheme="minorHAnsi" w:hAnsiTheme="minorHAnsi" w:cstheme="minorHAnsi"/>
        </w:rPr>
        <w:t xml:space="preserve"> We have a folder containing comprehensive procedures for making a referral. This is based on ‘What to do if you’re worried a child is being abused’ (HMG 20</w:t>
      </w:r>
      <w:r w:rsidR="005453AE">
        <w:rPr>
          <w:rFonts w:asciiTheme="minorHAnsi" w:hAnsiTheme="minorHAnsi" w:cstheme="minorHAnsi"/>
        </w:rPr>
        <w:t>15</w:t>
      </w:r>
      <w:r w:rsidR="008C3ADE">
        <w:rPr>
          <w:rFonts w:asciiTheme="minorHAnsi" w:hAnsiTheme="minorHAnsi" w:cstheme="minorHAnsi"/>
        </w:rPr>
        <w:t xml:space="preserve">)            </w:t>
      </w:r>
      <w:r w:rsidR="00D03268">
        <w:rPr>
          <w:rFonts w:asciiTheme="minorHAnsi" w:hAnsiTheme="minorHAnsi" w:cstheme="minorHAnsi"/>
        </w:rPr>
        <w:t xml:space="preserve">                                                                                                    </w:t>
      </w:r>
      <w:r w:rsidR="00A157C2">
        <w:rPr>
          <w:rFonts w:asciiTheme="minorHAnsi" w:hAnsiTheme="minorHAnsi" w:cstheme="minorHAnsi"/>
        </w:rPr>
        <w:t xml:space="preserve"> </w:t>
      </w:r>
    </w:p>
    <w:p w14:paraId="6961D598" w14:textId="25EFEB8C" w:rsidR="00522B70" w:rsidRPr="00A157C2" w:rsidRDefault="008C3ADE" w:rsidP="00A157C2">
      <w:pPr>
        <w:spacing w:before="120" w:after="120" w:line="276" w:lineRule="auto"/>
        <w:rPr>
          <w:rFonts w:asciiTheme="minorHAnsi" w:hAnsiTheme="minorHAnsi" w:cstheme="minorHAnsi"/>
        </w:rPr>
      </w:pPr>
      <w:r w:rsidRPr="00A157C2">
        <w:rPr>
          <w:rFonts w:asciiTheme="minorHAnsi" w:hAnsiTheme="minorHAnsi" w:cstheme="minorHAnsi"/>
          <w:color w:val="FF0000"/>
        </w:rPr>
        <w:t>Both documents can be found on the Safeguarding Children notice board in the office</w:t>
      </w:r>
    </w:p>
    <w:p w14:paraId="694C1B3B" w14:textId="6716F1E3"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 xml:space="preserve">We are aware of our responsibility to </w:t>
      </w:r>
      <w:r w:rsidRPr="00522B70">
        <w:rPr>
          <w:rFonts w:asciiTheme="minorHAnsi" w:hAnsiTheme="minorHAnsi" w:cstheme="minorHAnsi"/>
          <w:b/>
        </w:rPr>
        <w:t>The Prevent Duty</w:t>
      </w:r>
      <w:r w:rsidRPr="00522B70">
        <w:rPr>
          <w:rFonts w:asciiTheme="minorHAnsi" w:hAnsiTheme="minorHAnsi" w:cstheme="minorHAnsi"/>
        </w:rPr>
        <w:t xml:space="preserve"> (20</w:t>
      </w:r>
      <w:r w:rsidR="00D86358">
        <w:rPr>
          <w:rFonts w:asciiTheme="minorHAnsi" w:hAnsiTheme="minorHAnsi" w:cstheme="minorHAnsi"/>
        </w:rPr>
        <w:t>24</w:t>
      </w:r>
      <w:r w:rsidRPr="00522B70">
        <w:rPr>
          <w:rFonts w:asciiTheme="minorHAnsi" w:hAnsiTheme="minorHAnsi" w:cstheme="minorHAnsi"/>
        </w:rPr>
        <w:t>)</w:t>
      </w:r>
    </w:p>
    <w:p w14:paraId="27BD9FAB" w14:textId="77777777"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 xml:space="preserve">We take care not to influence the outcome either through the way we speak to children or by asking questions of children. </w:t>
      </w:r>
    </w:p>
    <w:p w14:paraId="30A338EA" w14:textId="77777777" w:rsidR="00522B70" w:rsidRP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lastRenderedPageBreak/>
        <w:t>All information is recorded, signed and dated and filed within our confidential Safeguarding Children folder which is kept in a locked cabinet.</w:t>
      </w:r>
    </w:p>
    <w:p w14:paraId="00CB4207" w14:textId="1D0DCAB5" w:rsidR="00522B70" w:rsidRDefault="00522B70" w:rsidP="00522B70">
      <w:pPr>
        <w:numPr>
          <w:ilvl w:val="0"/>
          <w:numId w:val="4"/>
        </w:numPr>
        <w:spacing w:before="120" w:after="120" w:line="276" w:lineRule="auto"/>
        <w:rPr>
          <w:rFonts w:asciiTheme="minorHAnsi" w:hAnsiTheme="minorHAnsi" w:cstheme="minorHAnsi"/>
        </w:rPr>
      </w:pPr>
      <w:r w:rsidRPr="00522B70">
        <w:rPr>
          <w:rFonts w:asciiTheme="minorHAnsi" w:hAnsiTheme="minorHAnsi" w:cstheme="minorHAnsi"/>
        </w:rPr>
        <w:t xml:space="preserve">If a child arrives at nursery with a significant visible injury, we ask parents or carers </w:t>
      </w:r>
      <w:r w:rsidR="006A465B">
        <w:rPr>
          <w:rFonts w:asciiTheme="minorHAnsi" w:hAnsiTheme="minorHAnsi" w:cstheme="minorHAnsi"/>
        </w:rPr>
        <w:t>to fill out a ‘Pre-existing Injury Form’</w:t>
      </w:r>
      <w:r w:rsidRPr="00522B70">
        <w:rPr>
          <w:rFonts w:asciiTheme="minorHAnsi" w:hAnsiTheme="minorHAnsi" w:cstheme="minorHAnsi"/>
        </w:rPr>
        <w:t xml:space="preserve"> about the injury and record this information in writing</w:t>
      </w:r>
      <w:r w:rsidR="006A465B">
        <w:rPr>
          <w:rFonts w:asciiTheme="minorHAnsi" w:hAnsiTheme="minorHAnsi" w:cstheme="minorHAnsi"/>
        </w:rPr>
        <w:t xml:space="preserve">, we cannot accept the child until the form is completed. </w:t>
      </w:r>
      <w:r w:rsidRPr="00522B70">
        <w:rPr>
          <w:rFonts w:asciiTheme="minorHAnsi" w:hAnsiTheme="minorHAnsi" w:cstheme="minorHAnsi"/>
        </w:rPr>
        <w:t>This is kept in a confidential folder.</w:t>
      </w:r>
    </w:p>
    <w:p w14:paraId="10B0B1EE" w14:textId="77777777" w:rsidR="00A37BEF" w:rsidRPr="00A37BEF" w:rsidRDefault="00A37BEF" w:rsidP="00A37BEF">
      <w:pPr>
        <w:spacing w:before="120" w:after="120" w:line="276" w:lineRule="auto"/>
        <w:rPr>
          <w:rFonts w:asciiTheme="minorHAnsi" w:hAnsiTheme="minorHAnsi" w:cstheme="minorHAnsi"/>
          <w:b/>
        </w:rPr>
      </w:pPr>
      <w:r w:rsidRPr="00A37BEF">
        <w:rPr>
          <w:rFonts w:asciiTheme="minorHAnsi" w:hAnsiTheme="minorHAnsi" w:cstheme="minorHAnsi"/>
          <w:b/>
        </w:rPr>
        <w:t>Informing parents</w:t>
      </w:r>
    </w:p>
    <w:p w14:paraId="65A6B174" w14:textId="77777777" w:rsidR="00A37BEF" w:rsidRPr="00A37BEF" w:rsidRDefault="00A37BEF" w:rsidP="00A37BEF">
      <w:pPr>
        <w:numPr>
          <w:ilvl w:val="0"/>
          <w:numId w:val="10"/>
        </w:numPr>
        <w:spacing w:before="120" w:after="120" w:line="276" w:lineRule="auto"/>
        <w:rPr>
          <w:rFonts w:asciiTheme="minorHAnsi" w:hAnsiTheme="minorHAnsi" w:cstheme="minorHAnsi"/>
        </w:rPr>
      </w:pPr>
      <w:r w:rsidRPr="00A37BEF">
        <w:rPr>
          <w:rFonts w:asciiTheme="minorHAnsi" w:hAnsiTheme="minorHAnsi" w:cstheme="minorHAnsi"/>
        </w:rPr>
        <w:t>Parents are normally the first point of contact. We discuss concerns with parents to gain their view of events, unless we feel this may put the child in greater danger.</w:t>
      </w:r>
    </w:p>
    <w:p w14:paraId="46F2AB1C" w14:textId="77777777" w:rsidR="00A37BEF" w:rsidRPr="00A37BEF" w:rsidRDefault="00A37BEF" w:rsidP="00A37BEF">
      <w:pPr>
        <w:numPr>
          <w:ilvl w:val="0"/>
          <w:numId w:val="10"/>
        </w:numPr>
        <w:spacing w:before="120" w:after="120" w:line="276" w:lineRule="auto"/>
        <w:rPr>
          <w:rFonts w:asciiTheme="minorHAnsi" w:hAnsiTheme="minorHAnsi" w:cstheme="minorHAnsi"/>
        </w:rPr>
      </w:pPr>
      <w:r w:rsidRPr="00A37BEF">
        <w:rPr>
          <w:rFonts w:asciiTheme="minorHAnsi" w:hAnsiTheme="minorHAnsi" w:cstheme="minorHAnsi"/>
        </w:rPr>
        <w:t xml:space="preserve">We inform parents when we make a record of concern in their child’s file and we also make a note of any discussion we have with them regarding a concern. </w:t>
      </w:r>
    </w:p>
    <w:p w14:paraId="669B2BFC" w14:textId="2F7DA69E" w:rsidR="00A37BEF" w:rsidRPr="00A37BEF" w:rsidRDefault="00A37BEF" w:rsidP="00A37BEF">
      <w:pPr>
        <w:numPr>
          <w:ilvl w:val="0"/>
          <w:numId w:val="10"/>
        </w:numPr>
        <w:spacing w:before="120" w:after="120" w:line="276" w:lineRule="auto"/>
        <w:rPr>
          <w:rFonts w:asciiTheme="minorHAnsi" w:hAnsiTheme="minorHAnsi" w:cstheme="minorHAnsi"/>
        </w:rPr>
      </w:pPr>
      <w:r w:rsidRPr="00A37BEF">
        <w:rPr>
          <w:rFonts w:asciiTheme="minorHAnsi" w:hAnsiTheme="minorHAnsi" w:cstheme="minorHAnsi"/>
        </w:rPr>
        <w:t xml:space="preserve">If a suspicion of abuse warrants referral </w:t>
      </w:r>
      <w:r w:rsidRPr="00076623">
        <w:rPr>
          <w:rFonts w:asciiTheme="minorHAnsi" w:hAnsiTheme="minorHAnsi" w:cstheme="minorHAnsi"/>
        </w:rPr>
        <w:t xml:space="preserve">to </w:t>
      </w:r>
      <w:r w:rsidR="00076623" w:rsidRPr="00076623">
        <w:rPr>
          <w:rFonts w:asciiTheme="minorHAnsi" w:hAnsiTheme="minorHAnsi" w:cstheme="minorHAnsi"/>
          <w:b/>
        </w:rPr>
        <w:t>Children’s Services</w:t>
      </w:r>
      <w:r w:rsidRPr="00076623">
        <w:rPr>
          <w:rFonts w:asciiTheme="minorHAnsi" w:hAnsiTheme="minorHAnsi" w:cstheme="minorHAnsi"/>
        </w:rPr>
        <w:t xml:space="preserve">, parents </w:t>
      </w:r>
      <w:r w:rsidRPr="00A37BEF">
        <w:rPr>
          <w:rFonts w:asciiTheme="minorHAnsi" w:hAnsiTheme="minorHAnsi" w:cstheme="minorHAnsi"/>
        </w:rPr>
        <w:t xml:space="preserve">are informed at the same time as the report is made, except where the guidance of the </w:t>
      </w:r>
      <w:r w:rsidRPr="00A37BEF">
        <w:rPr>
          <w:rFonts w:asciiTheme="minorHAnsi" w:hAnsiTheme="minorHAnsi" w:cstheme="minorHAnsi"/>
          <w:b/>
        </w:rPr>
        <w:t>Hertfordshire Safeguarding Children Board</w:t>
      </w:r>
      <w:r w:rsidRPr="00A37BEF">
        <w:rPr>
          <w:rFonts w:asciiTheme="minorHAnsi" w:hAnsiTheme="minorHAnsi" w:cstheme="minorHAnsi"/>
        </w:rPr>
        <w:t xml:space="preserve"> does not allow this. This will usually be the case where the parent is the likely abuser. In such cases, the investigating officers will inform parents.</w:t>
      </w:r>
    </w:p>
    <w:p w14:paraId="69F34214" w14:textId="77777777" w:rsidR="00A37BEF" w:rsidRPr="00A37BEF" w:rsidRDefault="00A37BEF" w:rsidP="00A37BEF">
      <w:pPr>
        <w:spacing w:before="120" w:after="120" w:line="276" w:lineRule="auto"/>
        <w:rPr>
          <w:rFonts w:asciiTheme="minorHAnsi" w:hAnsiTheme="minorHAnsi" w:cstheme="minorHAnsi"/>
          <w:b/>
        </w:rPr>
      </w:pPr>
      <w:r w:rsidRPr="00A37BEF">
        <w:rPr>
          <w:rFonts w:asciiTheme="minorHAnsi" w:hAnsiTheme="minorHAnsi" w:cstheme="minorHAnsi"/>
          <w:b/>
        </w:rPr>
        <w:t>Allegations against staff</w:t>
      </w:r>
    </w:p>
    <w:p w14:paraId="343AE9CF" w14:textId="77777777" w:rsidR="00A37BEF" w:rsidRPr="00A37BEF" w:rsidRDefault="00A37BEF" w:rsidP="00A37BEF">
      <w:pPr>
        <w:numPr>
          <w:ilvl w:val="0"/>
          <w:numId w:val="5"/>
        </w:numPr>
        <w:spacing w:before="120" w:after="120" w:line="276" w:lineRule="auto"/>
        <w:rPr>
          <w:rFonts w:asciiTheme="minorHAnsi" w:hAnsiTheme="minorHAnsi" w:cstheme="minorHAnsi"/>
        </w:rPr>
      </w:pPr>
      <w:r w:rsidRPr="00A37BEF">
        <w:rPr>
          <w:rFonts w:asciiTheme="minorHAnsi" w:hAnsiTheme="minorHAnsi" w:cstheme="minorHAnsi"/>
        </w:rPr>
        <w:t xml:space="preserve">We ensure that all parents are aware how to complain about staff or volunteers within the setting, which may include an allegation of abuse.  </w:t>
      </w:r>
    </w:p>
    <w:p w14:paraId="53287D4B" w14:textId="77777777" w:rsidR="00A37BEF" w:rsidRPr="00A37BEF" w:rsidRDefault="00A37BEF" w:rsidP="00A37BEF">
      <w:pPr>
        <w:numPr>
          <w:ilvl w:val="0"/>
          <w:numId w:val="5"/>
        </w:numPr>
        <w:spacing w:before="120" w:after="120" w:line="276" w:lineRule="auto"/>
        <w:rPr>
          <w:rFonts w:asciiTheme="minorHAnsi" w:hAnsiTheme="minorHAnsi" w:cstheme="minorHAnsi"/>
        </w:rPr>
      </w:pPr>
      <w:r w:rsidRPr="00A37BEF">
        <w:rPr>
          <w:rFonts w:asciiTheme="minorHAnsi" w:hAnsiTheme="minorHAnsi" w:cstheme="minorHAnsi"/>
        </w:rPr>
        <w:t xml:space="preserve">We follow the guidance of the </w:t>
      </w:r>
      <w:r w:rsidRPr="00A37BEF">
        <w:rPr>
          <w:rFonts w:asciiTheme="minorHAnsi" w:hAnsiTheme="minorHAnsi" w:cstheme="minorHAnsi"/>
          <w:b/>
        </w:rPr>
        <w:t>Hertfordshire Safeguarding Children Board</w:t>
      </w:r>
      <w:r w:rsidRPr="00A37BEF">
        <w:rPr>
          <w:rFonts w:asciiTheme="minorHAnsi" w:hAnsiTheme="minorHAnsi" w:cstheme="minorHAnsi"/>
        </w:rPr>
        <w:t xml:space="preserve"> when responding to any complaint that a member of staff or volunteer has abused a child.  </w:t>
      </w:r>
    </w:p>
    <w:p w14:paraId="535B90F1" w14:textId="77777777" w:rsidR="00A37BEF" w:rsidRPr="00A37BEF" w:rsidRDefault="00A37BEF" w:rsidP="00A37BEF">
      <w:pPr>
        <w:numPr>
          <w:ilvl w:val="0"/>
          <w:numId w:val="5"/>
        </w:numPr>
        <w:spacing w:before="120" w:after="120" w:line="276" w:lineRule="auto"/>
        <w:rPr>
          <w:rFonts w:asciiTheme="minorHAnsi" w:hAnsiTheme="minorHAnsi" w:cstheme="minorHAnsi"/>
        </w:rPr>
      </w:pPr>
      <w:r w:rsidRPr="00A37BEF">
        <w:rPr>
          <w:rFonts w:asciiTheme="minorHAnsi" w:hAnsiTheme="minorHAnsi" w:cstheme="minorHAnsi"/>
        </w:rPr>
        <w:t xml:space="preserve">We respond to any disclosure by children or staff that abuse by a member of staff may have taken place, or is taking place, by recording the details of any such alleged incident. We then refer any such complaint to the </w:t>
      </w:r>
      <w:r w:rsidRPr="00A37BEF">
        <w:rPr>
          <w:rFonts w:asciiTheme="minorHAnsi" w:hAnsiTheme="minorHAnsi" w:cstheme="minorHAnsi"/>
          <w:b/>
        </w:rPr>
        <w:t xml:space="preserve">Local Authority Designated Officer (LADO) </w:t>
      </w:r>
      <w:r w:rsidRPr="00A37BEF">
        <w:rPr>
          <w:rFonts w:asciiTheme="minorHAnsi" w:hAnsiTheme="minorHAnsi" w:cstheme="minorHAnsi"/>
        </w:rPr>
        <w:t xml:space="preserve">to investigate. We also report any such alleged incident to </w:t>
      </w:r>
      <w:r w:rsidRPr="00A37BEF">
        <w:rPr>
          <w:rFonts w:asciiTheme="minorHAnsi" w:hAnsiTheme="minorHAnsi" w:cstheme="minorHAnsi"/>
          <w:b/>
        </w:rPr>
        <w:t>Ofsted.</w:t>
      </w:r>
      <w:r w:rsidRPr="00A37BEF">
        <w:rPr>
          <w:rFonts w:asciiTheme="minorHAnsi" w:hAnsiTheme="minorHAnsi" w:cstheme="minorHAnsi"/>
        </w:rPr>
        <w:t xml:space="preserve"> </w:t>
      </w:r>
    </w:p>
    <w:p w14:paraId="7AD46090" w14:textId="7FF76DF7" w:rsidR="00A37BEF" w:rsidRPr="00A37BEF" w:rsidRDefault="00A37BEF" w:rsidP="00A37BEF">
      <w:pPr>
        <w:numPr>
          <w:ilvl w:val="0"/>
          <w:numId w:val="5"/>
        </w:numPr>
        <w:spacing w:before="120" w:after="120" w:line="276" w:lineRule="auto"/>
        <w:rPr>
          <w:rFonts w:asciiTheme="minorHAnsi" w:hAnsiTheme="minorHAnsi" w:cstheme="minorHAnsi"/>
        </w:rPr>
      </w:pPr>
      <w:r w:rsidRPr="00A37BEF">
        <w:rPr>
          <w:rFonts w:asciiTheme="minorHAnsi" w:hAnsiTheme="minorHAnsi" w:cstheme="minorHAnsi"/>
        </w:rPr>
        <w:t>We cooperate fully in any subsequent investigat</w:t>
      </w:r>
      <w:r w:rsidR="000A762C">
        <w:rPr>
          <w:rFonts w:asciiTheme="minorHAnsi" w:hAnsiTheme="minorHAnsi" w:cstheme="minorHAnsi"/>
        </w:rPr>
        <w:t>ion</w:t>
      </w:r>
      <w:r w:rsidRPr="00A37BEF">
        <w:rPr>
          <w:rFonts w:asciiTheme="minorHAnsi" w:hAnsiTheme="minorHAnsi" w:cstheme="minorHAnsi"/>
        </w:rPr>
        <w:t xml:space="preserve"> which may involve the police or other agencies. </w:t>
      </w:r>
    </w:p>
    <w:p w14:paraId="40896D8C" w14:textId="77777777" w:rsidR="00A37BEF" w:rsidRPr="00A37BEF" w:rsidRDefault="00A37BEF" w:rsidP="00A37BEF">
      <w:pPr>
        <w:numPr>
          <w:ilvl w:val="0"/>
          <w:numId w:val="5"/>
        </w:numPr>
        <w:spacing w:before="120" w:after="120" w:line="276" w:lineRule="auto"/>
        <w:rPr>
          <w:rFonts w:asciiTheme="minorHAnsi" w:hAnsiTheme="minorHAnsi" w:cstheme="minorHAnsi"/>
        </w:rPr>
      </w:pPr>
      <w:r w:rsidRPr="00A37BEF">
        <w:rPr>
          <w:rFonts w:asciiTheme="minorHAnsi" w:hAnsiTheme="minorHAnsi" w:cstheme="minorHAnsi"/>
        </w:rPr>
        <w:t xml:space="preserve">Our policy is to suspend the member of staff on full pay for the duration of an investigation; this is not an indication of admission that the alleged incident has taken place, but is to protect the staff as well as children and families throughout the process. </w:t>
      </w:r>
    </w:p>
    <w:p w14:paraId="733C69CD" w14:textId="77777777" w:rsidR="00A37BEF" w:rsidRPr="00A37BEF" w:rsidRDefault="00A37BEF" w:rsidP="00A37BEF">
      <w:pPr>
        <w:spacing w:before="120" w:after="120" w:line="276" w:lineRule="auto"/>
        <w:jc w:val="both"/>
        <w:rPr>
          <w:rFonts w:asciiTheme="minorHAnsi" w:hAnsiTheme="minorHAnsi" w:cstheme="minorHAnsi"/>
          <w:b/>
        </w:rPr>
      </w:pPr>
      <w:r w:rsidRPr="00A37BEF">
        <w:rPr>
          <w:rFonts w:asciiTheme="minorHAnsi" w:hAnsiTheme="minorHAnsi" w:cstheme="minorHAnsi"/>
          <w:b/>
        </w:rPr>
        <w:t>Disciplinary action</w:t>
      </w:r>
    </w:p>
    <w:p w14:paraId="6FB3C46C" w14:textId="77777777" w:rsidR="00A37BEF" w:rsidRPr="00A37BEF" w:rsidRDefault="00A37BEF" w:rsidP="00A37BEF">
      <w:pPr>
        <w:numPr>
          <w:ilvl w:val="0"/>
          <w:numId w:val="6"/>
        </w:numPr>
        <w:spacing w:before="120" w:after="120" w:line="276" w:lineRule="auto"/>
        <w:rPr>
          <w:rFonts w:asciiTheme="minorHAnsi" w:hAnsiTheme="minorHAnsi" w:cstheme="minorHAnsi"/>
        </w:rPr>
      </w:pPr>
      <w:r w:rsidRPr="00A37BEF">
        <w:rPr>
          <w:rFonts w:asciiTheme="minorHAnsi" w:hAnsiTheme="minorHAnsi" w:cstheme="minorHAnsi"/>
        </w:rPr>
        <w:t xml:space="preserve">Where a member of staff or a volunteer is dismissed from the setting or internally disciplined because of misconduct relating to a child, we notify </w:t>
      </w:r>
      <w:r w:rsidRPr="00A37BEF">
        <w:rPr>
          <w:rFonts w:asciiTheme="minorHAnsi" w:hAnsiTheme="minorHAnsi" w:cstheme="minorHAnsi"/>
          <w:b/>
        </w:rPr>
        <w:t>Ofsted</w:t>
      </w:r>
      <w:r w:rsidRPr="00A37BEF">
        <w:rPr>
          <w:rFonts w:asciiTheme="minorHAnsi" w:hAnsiTheme="minorHAnsi" w:cstheme="minorHAnsi"/>
        </w:rPr>
        <w:t xml:space="preserve"> and the </w:t>
      </w:r>
      <w:r w:rsidRPr="00A37BEF">
        <w:rPr>
          <w:rFonts w:asciiTheme="minorHAnsi" w:hAnsiTheme="minorHAnsi" w:cstheme="minorHAnsi"/>
          <w:b/>
        </w:rPr>
        <w:t xml:space="preserve">Independent Safeguarding Authority (ISA) </w:t>
      </w:r>
      <w:r w:rsidRPr="00A37BEF">
        <w:rPr>
          <w:rFonts w:asciiTheme="minorHAnsi" w:hAnsiTheme="minorHAnsi" w:cstheme="minorHAnsi"/>
        </w:rPr>
        <w:t>so that individuals who pose a threat to children can be identified and barred from working with them and vulnerable groups.</w:t>
      </w:r>
    </w:p>
    <w:p w14:paraId="5E835340" w14:textId="77777777" w:rsidR="00A37BEF" w:rsidRPr="00A37BEF" w:rsidRDefault="00A37BEF" w:rsidP="00A37BEF">
      <w:pPr>
        <w:spacing w:before="120" w:after="120" w:line="276" w:lineRule="auto"/>
        <w:jc w:val="both"/>
        <w:rPr>
          <w:rFonts w:asciiTheme="minorHAnsi" w:hAnsiTheme="minorHAnsi" w:cstheme="minorHAnsi"/>
          <w:b/>
        </w:rPr>
      </w:pPr>
      <w:r w:rsidRPr="00A37BEF">
        <w:rPr>
          <w:rFonts w:asciiTheme="minorHAnsi" w:hAnsiTheme="minorHAnsi" w:cstheme="minorHAnsi"/>
          <w:b/>
        </w:rPr>
        <w:t>Confidentiality</w:t>
      </w:r>
    </w:p>
    <w:p w14:paraId="6F1DAD5E" w14:textId="77777777" w:rsidR="00A37BEF" w:rsidRPr="00A37BEF" w:rsidRDefault="00A37BEF" w:rsidP="00A37BEF">
      <w:pPr>
        <w:numPr>
          <w:ilvl w:val="0"/>
          <w:numId w:val="11"/>
        </w:numPr>
        <w:spacing w:before="120" w:after="120" w:line="276" w:lineRule="auto"/>
        <w:rPr>
          <w:rFonts w:asciiTheme="minorHAnsi" w:hAnsiTheme="minorHAnsi" w:cstheme="minorHAnsi"/>
          <w:b/>
        </w:rPr>
      </w:pPr>
      <w:r w:rsidRPr="00A37BEF">
        <w:rPr>
          <w:rFonts w:asciiTheme="minorHAnsi" w:hAnsiTheme="minorHAnsi" w:cstheme="minorHAnsi"/>
        </w:rPr>
        <w:t xml:space="preserve">All suspicions and investigations are kept confidential and shared only with those who need to know.  Any information is shared under the guidance of the </w:t>
      </w:r>
      <w:r w:rsidRPr="00A37BEF">
        <w:rPr>
          <w:rFonts w:asciiTheme="minorHAnsi" w:hAnsiTheme="minorHAnsi" w:cstheme="minorHAnsi"/>
          <w:b/>
        </w:rPr>
        <w:t>Hertfordshire Safeguarding Children Board</w:t>
      </w:r>
    </w:p>
    <w:p w14:paraId="6090D74C" w14:textId="77777777" w:rsidR="00A37BEF" w:rsidRDefault="00A37BEF" w:rsidP="00A37BEF">
      <w:pPr>
        <w:spacing w:before="120" w:after="120" w:line="276" w:lineRule="auto"/>
        <w:rPr>
          <w:rFonts w:asciiTheme="minorHAnsi" w:hAnsiTheme="minorHAnsi" w:cstheme="minorHAnsi"/>
        </w:rPr>
      </w:pPr>
    </w:p>
    <w:p w14:paraId="2FA06B08" w14:textId="77777777" w:rsidR="00B1497D" w:rsidRPr="00522B70" w:rsidRDefault="00B1497D" w:rsidP="00A37BEF">
      <w:pPr>
        <w:spacing w:before="120" w:after="120" w:line="276" w:lineRule="auto"/>
        <w:rPr>
          <w:rFonts w:asciiTheme="minorHAnsi" w:hAnsiTheme="minorHAnsi" w:cstheme="minorHAnsi"/>
        </w:rPr>
      </w:pPr>
    </w:p>
    <w:p w14:paraId="3836E561" w14:textId="77777777" w:rsidR="00E67D69" w:rsidRPr="00B1497D" w:rsidRDefault="00E67D69" w:rsidP="00F75FC4">
      <w:pPr>
        <w:rPr>
          <w:rFonts w:asciiTheme="minorHAnsi" w:hAnsiTheme="minorHAnsi" w:cstheme="minorHAnsi"/>
          <w:b/>
          <w:sz w:val="28"/>
        </w:rPr>
      </w:pPr>
      <w:r w:rsidRPr="00B1497D">
        <w:rPr>
          <w:rFonts w:asciiTheme="minorHAnsi" w:hAnsiTheme="minorHAnsi" w:cstheme="minorHAnsi"/>
          <w:b/>
          <w:sz w:val="28"/>
        </w:rPr>
        <w:lastRenderedPageBreak/>
        <w:t>Key Commitment 3</w:t>
      </w:r>
    </w:p>
    <w:p w14:paraId="2D0A7B0E" w14:textId="77777777" w:rsidR="00E67D69" w:rsidRDefault="00E67D69" w:rsidP="00F75FC4">
      <w:pPr>
        <w:rPr>
          <w:rFonts w:asciiTheme="minorHAnsi" w:hAnsiTheme="minorHAnsi" w:cstheme="minorHAnsi"/>
          <w:i/>
        </w:rPr>
      </w:pPr>
    </w:p>
    <w:p w14:paraId="061F8023" w14:textId="77777777" w:rsidR="00B1497D" w:rsidRPr="00B1497D" w:rsidRDefault="007331C6" w:rsidP="00F75FC4">
      <w:pPr>
        <w:rPr>
          <w:rFonts w:asciiTheme="minorHAnsi" w:hAnsiTheme="minorHAnsi" w:cstheme="minorHAnsi"/>
        </w:rPr>
      </w:pPr>
      <w:r>
        <w:rPr>
          <w:rFonts w:asciiTheme="minorHAnsi" w:hAnsiTheme="minorHAnsi" w:cstheme="minorHAnsi"/>
        </w:rPr>
        <w:t xml:space="preserve">We, as members of staff at </w:t>
      </w:r>
      <w:r w:rsidR="00B1497D" w:rsidRPr="00B1497D">
        <w:rPr>
          <w:rFonts w:asciiTheme="minorHAnsi" w:hAnsiTheme="minorHAnsi" w:cstheme="minorHAnsi"/>
        </w:rPr>
        <w:t xml:space="preserve">Rickmansworth </w:t>
      </w:r>
      <w:r w:rsidR="00B1497D">
        <w:rPr>
          <w:rFonts w:asciiTheme="minorHAnsi" w:hAnsiTheme="minorHAnsi" w:cstheme="minorHAnsi"/>
        </w:rPr>
        <w:t>Nursery School</w:t>
      </w:r>
      <w:r>
        <w:rPr>
          <w:rFonts w:asciiTheme="minorHAnsi" w:hAnsiTheme="minorHAnsi" w:cstheme="minorHAnsi"/>
        </w:rPr>
        <w:t>, are</w:t>
      </w:r>
      <w:r w:rsidR="00B1497D">
        <w:rPr>
          <w:rFonts w:asciiTheme="minorHAnsi" w:hAnsiTheme="minorHAnsi" w:cstheme="minorHAnsi"/>
        </w:rPr>
        <w:t xml:space="preserve"> committed to promoting awareness </w:t>
      </w:r>
      <w:r>
        <w:rPr>
          <w:rFonts w:asciiTheme="minorHAnsi" w:hAnsiTheme="minorHAnsi" w:cstheme="minorHAnsi"/>
        </w:rPr>
        <w:t xml:space="preserve">of child abuse issues through our </w:t>
      </w:r>
      <w:r w:rsidR="00B1497D">
        <w:rPr>
          <w:rFonts w:asciiTheme="minorHAnsi" w:hAnsiTheme="minorHAnsi" w:cstheme="minorHAnsi"/>
        </w:rPr>
        <w:t>training an</w:t>
      </w:r>
      <w:r>
        <w:rPr>
          <w:rFonts w:asciiTheme="minorHAnsi" w:hAnsiTheme="minorHAnsi" w:cstheme="minorHAnsi"/>
        </w:rPr>
        <w:t>d learning programmes both in-house and external</w:t>
      </w:r>
      <w:r w:rsidR="00B1497D">
        <w:rPr>
          <w:rFonts w:asciiTheme="minorHAnsi" w:hAnsiTheme="minorHAnsi" w:cstheme="minorHAnsi"/>
        </w:rPr>
        <w:t xml:space="preserve">. Through </w:t>
      </w:r>
      <w:r w:rsidR="00197CDB">
        <w:rPr>
          <w:rFonts w:asciiTheme="minorHAnsi" w:hAnsiTheme="minorHAnsi" w:cstheme="minorHAnsi"/>
        </w:rPr>
        <w:t>our</w:t>
      </w:r>
      <w:r w:rsidR="00B1497D">
        <w:rPr>
          <w:rFonts w:asciiTheme="minorHAnsi" w:hAnsiTheme="minorHAnsi" w:cstheme="minorHAnsi"/>
        </w:rPr>
        <w:t xml:space="preserve"> early childhood curriculum </w:t>
      </w:r>
      <w:r w:rsidR="00197CDB">
        <w:rPr>
          <w:rFonts w:asciiTheme="minorHAnsi" w:hAnsiTheme="minorHAnsi" w:cstheme="minorHAnsi"/>
        </w:rPr>
        <w:t>we are</w:t>
      </w:r>
      <w:r w:rsidR="00B1497D">
        <w:rPr>
          <w:rFonts w:asciiTheme="minorHAnsi" w:hAnsiTheme="minorHAnsi" w:cstheme="minorHAnsi"/>
        </w:rPr>
        <w:t xml:space="preserve"> committed to empowering young children, promoting their right to be strong, resilient and listened to. </w:t>
      </w:r>
    </w:p>
    <w:p w14:paraId="01836D19" w14:textId="77777777" w:rsidR="00B1497D" w:rsidRDefault="00B1497D" w:rsidP="00F75FC4">
      <w:pPr>
        <w:rPr>
          <w:rFonts w:asciiTheme="minorHAnsi" w:hAnsiTheme="minorHAnsi" w:cstheme="minorHAnsi"/>
          <w:i/>
        </w:rPr>
      </w:pPr>
    </w:p>
    <w:p w14:paraId="29FD1C45" w14:textId="77777777" w:rsidR="00F75FC4" w:rsidRPr="00B1497D" w:rsidRDefault="00E67D69" w:rsidP="00F75FC4">
      <w:pPr>
        <w:rPr>
          <w:rFonts w:asciiTheme="minorHAnsi" w:hAnsiTheme="minorHAnsi" w:cstheme="minorHAnsi"/>
          <w:b/>
          <w:i/>
        </w:rPr>
      </w:pPr>
      <w:r w:rsidRPr="00B1497D">
        <w:rPr>
          <w:rFonts w:asciiTheme="minorHAnsi" w:hAnsiTheme="minorHAnsi" w:cstheme="minorHAnsi"/>
          <w:b/>
          <w:i/>
        </w:rPr>
        <w:t xml:space="preserve">Training </w:t>
      </w:r>
    </w:p>
    <w:p w14:paraId="6E3241C8" w14:textId="77777777" w:rsidR="00E67D69" w:rsidRDefault="00E67D69" w:rsidP="00F75FC4"/>
    <w:p w14:paraId="19127C46" w14:textId="77777777" w:rsidR="00E67D69" w:rsidRPr="00E67D69" w:rsidRDefault="00E67D69" w:rsidP="00E67D69">
      <w:pPr>
        <w:numPr>
          <w:ilvl w:val="0"/>
          <w:numId w:val="6"/>
        </w:numPr>
        <w:spacing w:before="120" w:after="120" w:line="276" w:lineRule="auto"/>
        <w:rPr>
          <w:rFonts w:asciiTheme="minorHAnsi" w:hAnsiTheme="minorHAnsi" w:cstheme="minorHAnsi"/>
        </w:rPr>
      </w:pPr>
      <w:r w:rsidRPr="00E67D69">
        <w:rPr>
          <w:rFonts w:asciiTheme="minorHAnsi" w:hAnsiTheme="minorHAnsi" w:cstheme="minorHAnsi"/>
        </w:rPr>
        <w:t xml:space="preserve">We seek out training opportunities for all staff members in the setting to ensure that </w:t>
      </w:r>
      <w:r w:rsidR="00616AC0">
        <w:rPr>
          <w:rFonts w:asciiTheme="minorHAnsi" w:hAnsiTheme="minorHAnsi" w:cstheme="minorHAnsi"/>
        </w:rPr>
        <w:t>we</w:t>
      </w:r>
      <w:r w:rsidRPr="00E67D69">
        <w:rPr>
          <w:rFonts w:asciiTheme="minorHAnsi" w:hAnsiTheme="minorHAnsi" w:cstheme="minorHAnsi"/>
        </w:rPr>
        <w:t xml:space="preserve"> are able to recognise the signs and symptoms of possible physical abuse, emotional abuse, sexual abuse and neglect and so that </w:t>
      </w:r>
      <w:r w:rsidR="00616AC0">
        <w:rPr>
          <w:rFonts w:asciiTheme="minorHAnsi" w:hAnsiTheme="minorHAnsi" w:cstheme="minorHAnsi"/>
        </w:rPr>
        <w:t>we</w:t>
      </w:r>
      <w:r w:rsidRPr="00E67D69">
        <w:rPr>
          <w:rFonts w:asciiTheme="minorHAnsi" w:hAnsiTheme="minorHAnsi" w:cstheme="minorHAnsi"/>
        </w:rPr>
        <w:t xml:space="preserve"> are aware of the local authority guidelines for making referrals. </w:t>
      </w:r>
    </w:p>
    <w:p w14:paraId="753646CB" w14:textId="77777777" w:rsidR="00616AC0" w:rsidRPr="00616AC0" w:rsidRDefault="00E67D69" w:rsidP="006508B5">
      <w:pPr>
        <w:numPr>
          <w:ilvl w:val="0"/>
          <w:numId w:val="6"/>
        </w:numPr>
        <w:spacing w:before="120" w:after="120" w:line="276" w:lineRule="auto"/>
        <w:jc w:val="both"/>
        <w:rPr>
          <w:rFonts w:asciiTheme="minorHAnsi" w:hAnsiTheme="minorHAnsi" w:cstheme="minorHAnsi"/>
          <w:b/>
          <w:i/>
        </w:rPr>
      </w:pPr>
      <w:r w:rsidRPr="00616AC0">
        <w:rPr>
          <w:rFonts w:asciiTheme="minorHAnsi" w:hAnsiTheme="minorHAnsi" w:cstheme="minorHAnsi"/>
        </w:rPr>
        <w:t>We ensure that all members of staff know the procedures for reporting and recording</w:t>
      </w:r>
      <w:r w:rsidR="00616AC0">
        <w:rPr>
          <w:rFonts w:asciiTheme="minorHAnsi" w:hAnsiTheme="minorHAnsi" w:cstheme="minorHAnsi"/>
        </w:rPr>
        <w:t xml:space="preserve"> concerns.</w:t>
      </w:r>
      <w:r w:rsidRPr="00616AC0">
        <w:rPr>
          <w:rFonts w:asciiTheme="minorHAnsi" w:hAnsiTheme="minorHAnsi" w:cstheme="minorHAnsi"/>
        </w:rPr>
        <w:t xml:space="preserve"> </w:t>
      </w:r>
    </w:p>
    <w:p w14:paraId="3E46D0E2" w14:textId="77777777" w:rsidR="00E67D69" w:rsidRPr="00616AC0" w:rsidRDefault="00E67D69" w:rsidP="00616AC0">
      <w:pPr>
        <w:spacing w:before="120" w:after="120" w:line="276" w:lineRule="auto"/>
        <w:jc w:val="both"/>
        <w:rPr>
          <w:rFonts w:asciiTheme="minorHAnsi" w:hAnsiTheme="minorHAnsi" w:cstheme="minorHAnsi"/>
          <w:b/>
          <w:i/>
        </w:rPr>
      </w:pPr>
      <w:r w:rsidRPr="00616AC0">
        <w:rPr>
          <w:rFonts w:asciiTheme="minorHAnsi" w:hAnsiTheme="minorHAnsi" w:cstheme="minorHAnsi"/>
          <w:b/>
          <w:i/>
        </w:rPr>
        <w:t>Premises</w:t>
      </w:r>
    </w:p>
    <w:p w14:paraId="3DC840BF" w14:textId="77777777" w:rsidR="00E67D69" w:rsidRDefault="00E67D69" w:rsidP="00E67D69">
      <w:pPr>
        <w:numPr>
          <w:ilvl w:val="0"/>
          <w:numId w:val="7"/>
        </w:numPr>
        <w:spacing w:before="120" w:after="120" w:line="276" w:lineRule="auto"/>
        <w:rPr>
          <w:rFonts w:asciiTheme="minorHAnsi" w:hAnsiTheme="minorHAnsi" w:cstheme="minorHAnsi"/>
        </w:rPr>
      </w:pPr>
      <w:r w:rsidRPr="00E67D69">
        <w:rPr>
          <w:rFonts w:asciiTheme="minorHAnsi" w:hAnsiTheme="minorHAnsi" w:cstheme="minorHAnsi"/>
        </w:rPr>
        <w:t xml:space="preserve">The layout of the classroom, garden and playground allows for constant supervision. No child is left alone with staff or volunteers in a one to one </w:t>
      </w:r>
      <w:r>
        <w:rPr>
          <w:rFonts w:asciiTheme="minorHAnsi" w:hAnsiTheme="minorHAnsi" w:cstheme="minorHAnsi"/>
        </w:rPr>
        <w:t xml:space="preserve">situation without being visible, audible or both </w:t>
      </w:r>
      <w:r w:rsidRPr="00E67D69">
        <w:rPr>
          <w:rFonts w:asciiTheme="minorHAnsi" w:hAnsiTheme="minorHAnsi" w:cstheme="minorHAnsi"/>
        </w:rPr>
        <w:t>to others. Where a member of staff accompanies a child to the toilet they always inform another member of staff.</w:t>
      </w:r>
    </w:p>
    <w:p w14:paraId="4668C6A3" w14:textId="77777777" w:rsidR="00522B70" w:rsidRPr="00522B70" w:rsidRDefault="00522B70" w:rsidP="00522B70">
      <w:pPr>
        <w:spacing w:before="120" w:after="120" w:line="276" w:lineRule="auto"/>
        <w:jc w:val="both"/>
        <w:rPr>
          <w:rFonts w:asciiTheme="minorHAnsi" w:hAnsiTheme="minorHAnsi" w:cstheme="minorHAnsi"/>
          <w:b/>
        </w:rPr>
      </w:pPr>
      <w:r w:rsidRPr="00522B70">
        <w:rPr>
          <w:rFonts w:asciiTheme="minorHAnsi" w:hAnsiTheme="minorHAnsi" w:cstheme="minorHAnsi"/>
          <w:b/>
        </w:rPr>
        <w:t>Children’s development and learning</w:t>
      </w:r>
    </w:p>
    <w:p w14:paraId="3C994098" w14:textId="77777777" w:rsidR="00522B70" w:rsidRPr="00522B70" w:rsidRDefault="00522B70" w:rsidP="00522B70">
      <w:pPr>
        <w:numPr>
          <w:ilvl w:val="0"/>
          <w:numId w:val="7"/>
        </w:numPr>
        <w:spacing w:before="120" w:after="120" w:line="276" w:lineRule="auto"/>
        <w:rPr>
          <w:rFonts w:asciiTheme="minorHAnsi" w:hAnsiTheme="minorHAnsi" w:cstheme="minorHAnsi"/>
        </w:rPr>
      </w:pPr>
      <w:r w:rsidRPr="00522B70">
        <w:rPr>
          <w:rFonts w:asciiTheme="minorHAnsi" w:hAnsiTheme="minorHAnsi" w:cstheme="minorHAnsi"/>
        </w:rPr>
        <w:t>We introduce key elements of keeping children safe into our planning to promote the personal, social and emotional development of all children, so that they may grow to be 'strong, resilient and listened to' and so that they develop understanding of why and how to keep safe.</w:t>
      </w:r>
    </w:p>
    <w:p w14:paraId="5E4FD7D7" w14:textId="77777777" w:rsidR="00522B70" w:rsidRPr="00522B70" w:rsidRDefault="00522B70" w:rsidP="00522B70">
      <w:pPr>
        <w:numPr>
          <w:ilvl w:val="0"/>
          <w:numId w:val="7"/>
        </w:numPr>
        <w:spacing w:before="120" w:after="120" w:line="276" w:lineRule="auto"/>
        <w:rPr>
          <w:rFonts w:asciiTheme="minorHAnsi" w:hAnsiTheme="minorHAnsi" w:cstheme="minorHAnsi"/>
        </w:rPr>
      </w:pPr>
      <w:r w:rsidRPr="00522B70">
        <w:rPr>
          <w:rFonts w:asciiTheme="minorHAnsi" w:hAnsiTheme="minorHAnsi" w:cstheme="minorHAnsi"/>
        </w:rPr>
        <w:t>We create within the setting a culture of value and respect for the individual, having positive regard for children's heritage arising from their colour, ethnicity, languages spoken at home, cultural and social background.</w:t>
      </w:r>
    </w:p>
    <w:p w14:paraId="38183E07" w14:textId="77777777" w:rsidR="00522B70" w:rsidRPr="00522B70" w:rsidRDefault="00522B70" w:rsidP="00522B70">
      <w:pPr>
        <w:numPr>
          <w:ilvl w:val="0"/>
          <w:numId w:val="7"/>
        </w:numPr>
        <w:spacing w:before="120" w:after="120" w:line="276" w:lineRule="auto"/>
        <w:rPr>
          <w:rFonts w:asciiTheme="minorHAnsi" w:hAnsiTheme="minorHAnsi" w:cstheme="minorHAnsi"/>
        </w:rPr>
      </w:pPr>
      <w:r w:rsidRPr="00522B70">
        <w:rPr>
          <w:rFonts w:asciiTheme="minorHAnsi" w:hAnsiTheme="minorHAnsi" w:cstheme="minorHAnsi"/>
        </w:rPr>
        <w:t>We ensure that this is carried out in a way that is developmentally appropriate for the children.</w:t>
      </w:r>
    </w:p>
    <w:p w14:paraId="1510741A" w14:textId="77777777" w:rsidR="0035236E" w:rsidRPr="0035236E" w:rsidRDefault="0035236E" w:rsidP="0035236E">
      <w:pPr>
        <w:spacing w:before="120" w:after="120"/>
        <w:jc w:val="both"/>
        <w:rPr>
          <w:rFonts w:asciiTheme="minorHAnsi" w:hAnsiTheme="minorHAnsi" w:cstheme="minorHAnsi"/>
          <w:b/>
        </w:rPr>
      </w:pPr>
      <w:r w:rsidRPr="0035236E">
        <w:rPr>
          <w:rFonts w:asciiTheme="minorHAnsi" w:hAnsiTheme="minorHAnsi" w:cstheme="minorHAnsi"/>
          <w:b/>
        </w:rPr>
        <w:t>Support to families</w:t>
      </w:r>
    </w:p>
    <w:p w14:paraId="3342CFF4" w14:textId="77777777" w:rsidR="0035236E" w:rsidRPr="0092665D" w:rsidRDefault="0035236E" w:rsidP="0035236E">
      <w:pPr>
        <w:numPr>
          <w:ilvl w:val="0"/>
          <w:numId w:val="11"/>
        </w:numPr>
        <w:spacing w:before="120" w:after="120"/>
        <w:rPr>
          <w:rFonts w:asciiTheme="minorHAnsi" w:hAnsiTheme="minorHAnsi" w:cstheme="minorHAnsi"/>
        </w:rPr>
      </w:pPr>
      <w:r w:rsidRPr="0092665D">
        <w:rPr>
          <w:rFonts w:asciiTheme="minorHAnsi" w:hAnsiTheme="minorHAnsi" w:cstheme="minorHAnsi"/>
        </w:rPr>
        <w:t>We believe in building trusting and supportive relationships with families, staff and volunteers in the group.</w:t>
      </w:r>
    </w:p>
    <w:p w14:paraId="25309A8F" w14:textId="77777777" w:rsidR="0035236E" w:rsidRPr="0092665D" w:rsidRDefault="0035236E" w:rsidP="0035236E">
      <w:pPr>
        <w:numPr>
          <w:ilvl w:val="0"/>
          <w:numId w:val="11"/>
        </w:numPr>
        <w:spacing w:before="120" w:after="120"/>
        <w:rPr>
          <w:rFonts w:asciiTheme="minorHAnsi" w:hAnsiTheme="minorHAnsi" w:cstheme="minorHAnsi"/>
        </w:rPr>
      </w:pPr>
      <w:r w:rsidRPr="0092665D">
        <w:rPr>
          <w:rFonts w:asciiTheme="minorHAnsi" w:hAnsiTheme="minorHAnsi" w:cstheme="minorHAnsi"/>
        </w:rPr>
        <w:t>We make it clear to parents our role and responsibility in relation to Safeguarding Children, such as for the reporting of concerns, providing information, monitoring of the child, and liaising at all times with the local social services department.</w:t>
      </w:r>
    </w:p>
    <w:p w14:paraId="54A62E66" w14:textId="77777777" w:rsidR="0035236E" w:rsidRPr="0092665D" w:rsidRDefault="0035236E" w:rsidP="0035236E">
      <w:pPr>
        <w:numPr>
          <w:ilvl w:val="0"/>
          <w:numId w:val="11"/>
        </w:numPr>
        <w:spacing w:before="120" w:after="120"/>
        <w:rPr>
          <w:rFonts w:asciiTheme="minorHAnsi" w:hAnsiTheme="minorHAnsi" w:cstheme="minorHAnsi"/>
        </w:rPr>
      </w:pPr>
      <w:r w:rsidRPr="0092665D">
        <w:rPr>
          <w:rFonts w:asciiTheme="minorHAnsi" w:hAnsiTheme="minorHAnsi" w:cstheme="minorHAnsi"/>
        </w:rPr>
        <w:t xml:space="preserve">We will continue to welcome the child and the family whilst investigations are being made in relation to any alleged abuse. </w:t>
      </w:r>
    </w:p>
    <w:p w14:paraId="064EDFB7" w14:textId="77777777" w:rsidR="0035236E" w:rsidRPr="0092665D" w:rsidRDefault="0035236E" w:rsidP="0035236E">
      <w:pPr>
        <w:numPr>
          <w:ilvl w:val="0"/>
          <w:numId w:val="11"/>
        </w:numPr>
        <w:spacing w:before="120" w:after="120"/>
        <w:rPr>
          <w:rFonts w:asciiTheme="minorHAnsi" w:hAnsiTheme="minorHAnsi" w:cstheme="minorHAnsi"/>
        </w:rPr>
      </w:pPr>
      <w:r w:rsidRPr="0092665D">
        <w:rPr>
          <w:rFonts w:asciiTheme="minorHAnsi" w:hAnsiTheme="minorHAnsi" w:cstheme="minorHAnsi"/>
        </w:rPr>
        <w:t xml:space="preserve">We follow procedures as set by the </w:t>
      </w:r>
      <w:r w:rsidRPr="00182530">
        <w:rPr>
          <w:rFonts w:asciiTheme="minorHAnsi" w:hAnsiTheme="minorHAnsi" w:cstheme="minorHAnsi"/>
          <w:b/>
          <w:bCs/>
        </w:rPr>
        <w:t>Hertfordshire Safeguarding Children Board</w:t>
      </w:r>
      <w:r w:rsidRPr="0092665D">
        <w:rPr>
          <w:rFonts w:asciiTheme="minorHAnsi" w:hAnsiTheme="minorHAnsi" w:cstheme="minorHAnsi"/>
        </w:rPr>
        <w:t xml:space="preserve"> in relation to the setting's designated role and tasks in supporting the child and the family, subsequent to any investigation. The </w:t>
      </w:r>
      <w:r w:rsidRPr="00182530">
        <w:rPr>
          <w:rFonts w:asciiTheme="minorHAnsi" w:hAnsiTheme="minorHAnsi" w:cstheme="minorHAnsi"/>
          <w:b/>
          <w:bCs/>
        </w:rPr>
        <w:t>Hertfordshire Safeguarding Children Board</w:t>
      </w:r>
      <w:r w:rsidRPr="0092665D">
        <w:rPr>
          <w:rFonts w:asciiTheme="minorHAnsi" w:hAnsiTheme="minorHAnsi" w:cstheme="minorHAnsi"/>
        </w:rPr>
        <w:t xml:space="preserve"> is the key statutory mechanism for agreeing how the relevant organisations in Hertfordshire will work together to safeguard and promote the welfare of children, and ensuring that this work is effective.</w:t>
      </w:r>
    </w:p>
    <w:p w14:paraId="1AE92F19" w14:textId="77777777" w:rsidR="0035236E" w:rsidRPr="0092665D" w:rsidRDefault="0035236E" w:rsidP="0035236E">
      <w:pPr>
        <w:numPr>
          <w:ilvl w:val="0"/>
          <w:numId w:val="11"/>
        </w:numPr>
        <w:spacing w:before="120" w:after="120"/>
        <w:rPr>
          <w:rFonts w:asciiTheme="minorHAnsi" w:hAnsiTheme="minorHAnsi" w:cstheme="minorHAnsi"/>
        </w:rPr>
      </w:pPr>
      <w:r w:rsidRPr="0092665D">
        <w:rPr>
          <w:rFonts w:asciiTheme="minorHAnsi" w:hAnsiTheme="minorHAnsi" w:cstheme="minorHAnsi"/>
        </w:rPr>
        <w:t xml:space="preserve">Confidential records kept on a child are shared with the child's parents or those who have parental responsibility for the child in accordance with these procedures. </w:t>
      </w:r>
    </w:p>
    <w:p w14:paraId="7EC08DB9" w14:textId="77777777" w:rsidR="00602C88" w:rsidRPr="00EE6E30" w:rsidRDefault="00602C88" w:rsidP="00291895">
      <w:pPr>
        <w:pStyle w:val="Heading1"/>
        <w:rPr>
          <w:rFonts w:asciiTheme="minorHAnsi" w:hAnsiTheme="minorHAnsi" w:cstheme="minorHAnsi"/>
          <w:szCs w:val="24"/>
        </w:rPr>
      </w:pPr>
      <w:r>
        <w:rPr>
          <w:rFonts w:asciiTheme="minorHAnsi" w:hAnsiTheme="minorHAnsi" w:cstheme="minorHAnsi"/>
          <w:bCs/>
          <w:szCs w:val="24"/>
          <w:u w:val="single"/>
        </w:rPr>
        <w:lastRenderedPageBreak/>
        <w:t>Supporting documentation</w:t>
      </w:r>
    </w:p>
    <w:p w14:paraId="3C09E286" w14:textId="06C0ED14" w:rsidR="00F84ED4" w:rsidRDefault="00401307" w:rsidP="0035236E">
      <w:pPr>
        <w:spacing w:line="276" w:lineRule="auto"/>
        <w:rPr>
          <w:rFonts w:asciiTheme="minorHAnsi" w:hAnsiTheme="minorHAnsi" w:cstheme="minorHAnsi"/>
          <w:b/>
        </w:rPr>
      </w:pPr>
      <w:r w:rsidRPr="0035236E">
        <w:rPr>
          <w:rFonts w:asciiTheme="minorHAnsi" w:hAnsiTheme="minorHAnsi" w:cstheme="minorHAnsi"/>
          <w:b/>
        </w:rPr>
        <w:t>To</w:t>
      </w:r>
      <w:r w:rsidR="00F84ED4" w:rsidRPr="0035236E">
        <w:rPr>
          <w:rFonts w:asciiTheme="minorHAnsi" w:hAnsiTheme="minorHAnsi" w:cstheme="minorHAnsi"/>
          <w:b/>
        </w:rPr>
        <w:t xml:space="preserve"> safeguard and promote the welfare of children, the school will act in accordance with the following legislation and guidance: </w:t>
      </w:r>
    </w:p>
    <w:p w14:paraId="6244134E" w14:textId="77777777" w:rsidR="006F61FD" w:rsidRDefault="006F61FD" w:rsidP="0035236E">
      <w:pPr>
        <w:spacing w:line="276" w:lineRule="auto"/>
        <w:rPr>
          <w:rFonts w:asciiTheme="minorHAnsi" w:hAnsiTheme="minorHAnsi" w:cstheme="minorHAnsi"/>
          <w:b/>
        </w:rPr>
      </w:pPr>
    </w:p>
    <w:p w14:paraId="68A5955D" w14:textId="77777777" w:rsidR="006F61FD" w:rsidRDefault="006F61FD" w:rsidP="0035236E">
      <w:pPr>
        <w:spacing w:line="276" w:lineRule="auto"/>
        <w:rPr>
          <w:rFonts w:asciiTheme="minorHAnsi" w:hAnsiTheme="minorHAnsi" w:cstheme="minorHAnsi"/>
          <w:b/>
        </w:rPr>
      </w:pPr>
      <w:r>
        <w:rPr>
          <w:rFonts w:asciiTheme="minorHAnsi" w:hAnsiTheme="minorHAnsi" w:cstheme="minorHAnsi"/>
          <w:b/>
        </w:rPr>
        <w:t xml:space="preserve">Legislation </w:t>
      </w:r>
    </w:p>
    <w:p w14:paraId="335FFE8E" w14:textId="77777777" w:rsidR="006F61FD" w:rsidRPr="006F61FD" w:rsidRDefault="006F61FD" w:rsidP="0035236E">
      <w:pPr>
        <w:spacing w:line="276" w:lineRule="auto"/>
        <w:rPr>
          <w:rFonts w:asciiTheme="minorHAnsi" w:hAnsiTheme="minorHAnsi" w:cstheme="minorHAnsi"/>
          <w:b/>
          <w:sz w:val="20"/>
        </w:rPr>
      </w:pPr>
    </w:p>
    <w:p w14:paraId="04B56B66" w14:textId="77777777" w:rsidR="0035236E" w:rsidRDefault="0035236E" w:rsidP="0035236E">
      <w:pPr>
        <w:spacing w:line="276" w:lineRule="auto"/>
        <w:rPr>
          <w:rFonts w:asciiTheme="minorHAnsi" w:hAnsiTheme="minorHAnsi" w:cstheme="minorHAnsi"/>
        </w:rPr>
      </w:pPr>
      <w:r>
        <w:rPr>
          <w:rFonts w:asciiTheme="minorHAnsi" w:hAnsiTheme="minorHAnsi" w:cstheme="minorHAnsi"/>
        </w:rPr>
        <w:t xml:space="preserve">The </w:t>
      </w:r>
      <w:r w:rsidRPr="0035236E">
        <w:rPr>
          <w:rFonts w:asciiTheme="minorHAnsi" w:hAnsiTheme="minorHAnsi" w:cstheme="minorHAnsi"/>
        </w:rPr>
        <w:t>Children Act</w:t>
      </w:r>
      <w:r>
        <w:rPr>
          <w:rFonts w:asciiTheme="minorHAnsi" w:hAnsiTheme="minorHAnsi" w:cstheme="minorHAnsi"/>
        </w:rPr>
        <w:t xml:space="preserve"> (Every Child Matters) 2004</w:t>
      </w:r>
    </w:p>
    <w:p w14:paraId="3EE5EB6A" w14:textId="77777777" w:rsidR="0035236E" w:rsidRDefault="0035236E" w:rsidP="0035236E">
      <w:pPr>
        <w:spacing w:line="276" w:lineRule="auto"/>
        <w:rPr>
          <w:rFonts w:asciiTheme="minorHAnsi" w:hAnsiTheme="minorHAnsi" w:cstheme="minorHAnsi"/>
        </w:rPr>
      </w:pPr>
      <w:r w:rsidRPr="0035236E">
        <w:rPr>
          <w:rFonts w:asciiTheme="minorHAnsi" w:hAnsiTheme="minorHAnsi" w:cstheme="minorHAnsi"/>
        </w:rPr>
        <w:t xml:space="preserve">The Children Act </w:t>
      </w:r>
      <w:r>
        <w:rPr>
          <w:rFonts w:asciiTheme="minorHAnsi" w:hAnsiTheme="minorHAnsi" w:cstheme="minorHAnsi"/>
        </w:rPr>
        <w:t xml:space="preserve">(section 47) </w:t>
      </w:r>
      <w:r w:rsidRPr="0035236E">
        <w:rPr>
          <w:rFonts w:asciiTheme="minorHAnsi" w:hAnsiTheme="minorHAnsi" w:cstheme="minorHAnsi"/>
        </w:rPr>
        <w:t xml:space="preserve">1989 </w:t>
      </w:r>
    </w:p>
    <w:p w14:paraId="158526AA" w14:textId="77777777" w:rsidR="0035236E" w:rsidRDefault="0035236E" w:rsidP="0035236E">
      <w:pPr>
        <w:spacing w:line="276" w:lineRule="auto"/>
        <w:rPr>
          <w:rFonts w:asciiTheme="minorHAnsi" w:hAnsiTheme="minorHAnsi" w:cstheme="minorHAnsi"/>
        </w:rPr>
      </w:pPr>
      <w:r>
        <w:rPr>
          <w:rFonts w:asciiTheme="minorHAnsi" w:hAnsiTheme="minorHAnsi" w:cstheme="minorHAnsi"/>
        </w:rPr>
        <w:t>The Protection of Children Act 1999</w:t>
      </w:r>
    </w:p>
    <w:p w14:paraId="1E0975CC" w14:textId="144C3FD6" w:rsidR="0027008A" w:rsidRDefault="0027008A" w:rsidP="0035236E">
      <w:pPr>
        <w:spacing w:line="276" w:lineRule="auto"/>
        <w:rPr>
          <w:rFonts w:asciiTheme="minorHAnsi" w:hAnsiTheme="minorHAnsi" w:cstheme="minorHAnsi"/>
        </w:rPr>
      </w:pPr>
      <w:r>
        <w:rPr>
          <w:rFonts w:asciiTheme="minorHAnsi" w:hAnsiTheme="minorHAnsi" w:cstheme="minorHAnsi"/>
        </w:rPr>
        <w:t>Children and Social Work Act 2017</w:t>
      </w:r>
    </w:p>
    <w:p w14:paraId="3029037A" w14:textId="77777777" w:rsidR="006F61FD" w:rsidRDefault="006F61FD" w:rsidP="006F61FD">
      <w:pPr>
        <w:spacing w:line="276" w:lineRule="auto"/>
        <w:rPr>
          <w:rFonts w:asciiTheme="minorHAnsi" w:hAnsiTheme="minorHAnsi" w:cstheme="minorHAnsi"/>
        </w:rPr>
      </w:pPr>
      <w:r>
        <w:rPr>
          <w:rFonts w:asciiTheme="minorHAnsi" w:hAnsiTheme="minorHAnsi" w:cstheme="minorHAnsi"/>
        </w:rPr>
        <w:t>Safeguarding Vulnerable Groups Act 2006</w:t>
      </w:r>
    </w:p>
    <w:p w14:paraId="5BE8B327" w14:textId="48138C02" w:rsidR="0027008A" w:rsidRDefault="0027008A" w:rsidP="006F61FD">
      <w:pPr>
        <w:spacing w:line="276" w:lineRule="auto"/>
        <w:rPr>
          <w:rFonts w:asciiTheme="minorHAnsi" w:hAnsiTheme="minorHAnsi" w:cstheme="minorHAnsi"/>
        </w:rPr>
      </w:pPr>
      <w:r>
        <w:rPr>
          <w:rFonts w:asciiTheme="minorHAnsi" w:hAnsiTheme="minorHAnsi" w:cstheme="minorHAnsi"/>
        </w:rPr>
        <w:t>Children and Social Work Act 2017</w:t>
      </w:r>
    </w:p>
    <w:p w14:paraId="5B1753CC" w14:textId="248AFE3E" w:rsidR="0027008A" w:rsidRPr="0035236E" w:rsidRDefault="0027008A" w:rsidP="006F61FD">
      <w:pPr>
        <w:spacing w:line="276" w:lineRule="auto"/>
        <w:rPr>
          <w:rFonts w:asciiTheme="minorHAnsi" w:hAnsiTheme="minorHAnsi" w:cstheme="minorHAnsi"/>
        </w:rPr>
      </w:pPr>
      <w:r>
        <w:rPr>
          <w:rFonts w:asciiTheme="minorHAnsi" w:hAnsiTheme="minorHAnsi" w:cstheme="minorHAnsi"/>
        </w:rPr>
        <w:t>Children Safeguarding Practice Review and Relevant Agency (England) Regulations 2018</w:t>
      </w:r>
    </w:p>
    <w:p w14:paraId="3077303F" w14:textId="77777777" w:rsidR="0035236E" w:rsidRDefault="0035236E" w:rsidP="0035236E">
      <w:pPr>
        <w:spacing w:line="276" w:lineRule="auto"/>
        <w:rPr>
          <w:rFonts w:asciiTheme="minorHAnsi" w:hAnsiTheme="minorHAnsi" w:cstheme="minorHAnsi"/>
        </w:rPr>
      </w:pPr>
    </w:p>
    <w:p w14:paraId="67829AF4" w14:textId="7455EC28" w:rsidR="00523A82" w:rsidRPr="0035236E" w:rsidRDefault="00523A82" w:rsidP="0035236E">
      <w:pPr>
        <w:spacing w:line="276" w:lineRule="auto"/>
        <w:rPr>
          <w:rFonts w:asciiTheme="minorHAnsi" w:hAnsiTheme="minorHAnsi" w:cstheme="minorHAnsi"/>
        </w:rPr>
      </w:pPr>
      <w:r w:rsidRPr="0035236E">
        <w:rPr>
          <w:rFonts w:asciiTheme="minorHAnsi" w:hAnsiTheme="minorHAnsi" w:cstheme="minorHAnsi"/>
        </w:rPr>
        <w:t>The Prevent Duty 20</w:t>
      </w:r>
      <w:r w:rsidR="00D86358">
        <w:rPr>
          <w:rFonts w:asciiTheme="minorHAnsi" w:hAnsiTheme="minorHAnsi" w:cstheme="minorHAnsi"/>
        </w:rPr>
        <w:t>24</w:t>
      </w:r>
    </w:p>
    <w:p w14:paraId="187F7A14" w14:textId="04A9FED2" w:rsidR="00A93615" w:rsidRPr="0035236E" w:rsidRDefault="00A93615" w:rsidP="0035236E">
      <w:pPr>
        <w:spacing w:line="276" w:lineRule="auto"/>
        <w:rPr>
          <w:rFonts w:asciiTheme="minorHAnsi" w:hAnsiTheme="minorHAnsi" w:cstheme="minorHAnsi"/>
        </w:rPr>
      </w:pPr>
      <w:r w:rsidRPr="0035236E">
        <w:rPr>
          <w:rFonts w:asciiTheme="minorHAnsi" w:hAnsiTheme="minorHAnsi" w:cstheme="minorHAnsi"/>
        </w:rPr>
        <w:t>Female Genital Mutilation Act 2003 (Section 74 Serious Crime Act 2015)</w:t>
      </w:r>
    </w:p>
    <w:p w14:paraId="6D7B1945" w14:textId="77777777" w:rsidR="00A93615" w:rsidRDefault="006F61FD" w:rsidP="0035236E">
      <w:pPr>
        <w:spacing w:line="276" w:lineRule="auto"/>
        <w:rPr>
          <w:rFonts w:asciiTheme="minorHAnsi" w:hAnsiTheme="minorHAnsi" w:cstheme="minorHAnsi"/>
        </w:rPr>
      </w:pPr>
      <w:r>
        <w:rPr>
          <w:rFonts w:asciiTheme="minorHAnsi" w:hAnsiTheme="minorHAnsi" w:cstheme="minorHAnsi"/>
        </w:rPr>
        <w:t>Sexual Offenders Act 2003</w:t>
      </w:r>
    </w:p>
    <w:p w14:paraId="26855B43" w14:textId="77777777" w:rsidR="006F61FD" w:rsidRDefault="006F61FD" w:rsidP="0035236E">
      <w:pPr>
        <w:spacing w:line="276" w:lineRule="auto"/>
        <w:rPr>
          <w:rFonts w:asciiTheme="minorHAnsi" w:hAnsiTheme="minorHAnsi" w:cstheme="minorHAnsi"/>
        </w:rPr>
      </w:pPr>
      <w:r>
        <w:rPr>
          <w:rFonts w:asciiTheme="minorHAnsi" w:hAnsiTheme="minorHAnsi" w:cstheme="minorHAnsi"/>
        </w:rPr>
        <w:t>Criminal justice and Court Services Act 2000</w:t>
      </w:r>
    </w:p>
    <w:p w14:paraId="650AE218" w14:textId="18CAD54E" w:rsidR="006F61FD" w:rsidRDefault="006F61FD" w:rsidP="0035236E">
      <w:pPr>
        <w:spacing w:line="276" w:lineRule="auto"/>
        <w:rPr>
          <w:rFonts w:asciiTheme="minorHAnsi" w:hAnsiTheme="minorHAnsi" w:cstheme="minorHAnsi"/>
        </w:rPr>
      </w:pPr>
      <w:r>
        <w:rPr>
          <w:rFonts w:asciiTheme="minorHAnsi" w:hAnsiTheme="minorHAnsi" w:cstheme="minorHAnsi"/>
        </w:rPr>
        <w:t>Equalities Act 20</w:t>
      </w:r>
      <w:r w:rsidR="00D86358">
        <w:rPr>
          <w:rFonts w:asciiTheme="minorHAnsi" w:hAnsiTheme="minorHAnsi" w:cstheme="minorHAnsi"/>
        </w:rPr>
        <w:t>21</w:t>
      </w:r>
    </w:p>
    <w:p w14:paraId="6D909ADE" w14:textId="04ACBF65" w:rsidR="006F61FD" w:rsidRDefault="006F61FD" w:rsidP="0035236E">
      <w:pPr>
        <w:spacing w:line="276" w:lineRule="auto"/>
        <w:rPr>
          <w:rFonts w:asciiTheme="minorHAnsi" w:hAnsiTheme="minorHAnsi" w:cstheme="minorHAnsi"/>
        </w:rPr>
      </w:pPr>
      <w:r>
        <w:rPr>
          <w:rFonts w:asciiTheme="minorHAnsi" w:hAnsiTheme="minorHAnsi" w:cstheme="minorHAnsi"/>
        </w:rPr>
        <w:t xml:space="preserve">Data Protection Act </w:t>
      </w:r>
      <w:r w:rsidR="00D86358">
        <w:rPr>
          <w:rFonts w:asciiTheme="minorHAnsi" w:hAnsiTheme="minorHAnsi" w:cstheme="minorHAnsi"/>
        </w:rPr>
        <w:t>2018</w:t>
      </w:r>
      <w:r>
        <w:rPr>
          <w:rFonts w:asciiTheme="minorHAnsi" w:hAnsiTheme="minorHAnsi" w:cstheme="minorHAnsi"/>
        </w:rPr>
        <w:t xml:space="preserve"> (non-statutory guidance)</w:t>
      </w:r>
    </w:p>
    <w:p w14:paraId="5F9222EB" w14:textId="77777777" w:rsidR="006F61FD" w:rsidRDefault="006F61FD" w:rsidP="0035236E">
      <w:pPr>
        <w:spacing w:line="276" w:lineRule="auto"/>
        <w:rPr>
          <w:rFonts w:asciiTheme="minorHAnsi" w:hAnsiTheme="minorHAnsi" w:cstheme="minorHAnsi"/>
        </w:rPr>
      </w:pPr>
    </w:p>
    <w:p w14:paraId="04527D59" w14:textId="77777777" w:rsidR="006F61FD" w:rsidRDefault="006F61FD" w:rsidP="0035236E">
      <w:pPr>
        <w:spacing w:line="276" w:lineRule="auto"/>
        <w:rPr>
          <w:rFonts w:asciiTheme="minorHAnsi" w:hAnsiTheme="minorHAnsi" w:cstheme="minorHAnsi"/>
          <w:b/>
        </w:rPr>
      </w:pPr>
      <w:r w:rsidRPr="006F61FD">
        <w:rPr>
          <w:rFonts w:asciiTheme="minorHAnsi" w:hAnsiTheme="minorHAnsi" w:cstheme="minorHAnsi"/>
          <w:b/>
        </w:rPr>
        <w:t xml:space="preserve">Guidance </w:t>
      </w:r>
    </w:p>
    <w:p w14:paraId="6B9F68FD" w14:textId="77777777" w:rsidR="006F61FD" w:rsidRDefault="006F61FD" w:rsidP="0035236E">
      <w:pPr>
        <w:spacing w:line="276" w:lineRule="auto"/>
        <w:rPr>
          <w:rFonts w:asciiTheme="minorHAnsi" w:hAnsiTheme="minorHAnsi" w:cstheme="minorHAnsi"/>
          <w:b/>
          <w:sz w:val="20"/>
        </w:rPr>
      </w:pPr>
    </w:p>
    <w:p w14:paraId="0123296F" w14:textId="4F1780BA" w:rsidR="00C80463" w:rsidRPr="00C80463" w:rsidRDefault="00C80463" w:rsidP="00C80463">
      <w:pPr>
        <w:spacing w:line="276" w:lineRule="auto"/>
        <w:rPr>
          <w:rFonts w:asciiTheme="minorHAnsi" w:hAnsiTheme="minorHAnsi" w:cstheme="minorHAnsi"/>
          <w:bCs/>
        </w:rPr>
      </w:pPr>
      <w:r w:rsidRPr="00C80463">
        <w:rPr>
          <w:rFonts w:asciiTheme="minorHAnsi" w:hAnsiTheme="minorHAnsi" w:cstheme="minorHAnsi"/>
          <w:bCs/>
        </w:rPr>
        <w:t>Hertfordshire</w:t>
      </w:r>
      <w:r>
        <w:rPr>
          <w:rFonts w:asciiTheme="minorHAnsi" w:hAnsiTheme="minorHAnsi" w:cstheme="minorHAnsi"/>
          <w:bCs/>
        </w:rPr>
        <w:t xml:space="preserve"> Safeguarding Children’s Board</w:t>
      </w:r>
    </w:p>
    <w:p w14:paraId="5D8BB1D0" w14:textId="4DC97F13" w:rsidR="006F61FD" w:rsidRPr="00C80463" w:rsidRDefault="006F61FD" w:rsidP="00C80463">
      <w:pPr>
        <w:spacing w:line="276" w:lineRule="auto"/>
        <w:rPr>
          <w:rFonts w:asciiTheme="minorHAnsi" w:hAnsiTheme="minorHAnsi" w:cstheme="minorHAnsi"/>
          <w:bCs/>
        </w:rPr>
      </w:pPr>
      <w:r w:rsidRPr="00C80463">
        <w:rPr>
          <w:rFonts w:asciiTheme="minorHAnsi" w:hAnsiTheme="minorHAnsi" w:cstheme="minorHAnsi"/>
          <w:bCs/>
        </w:rPr>
        <w:t>Keeping Children Safe in Education</w:t>
      </w:r>
      <w:r w:rsidR="00A157C2" w:rsidRPr="00C80463">
        <w:rPr>
          <w:rFonts w:asciiTheme="minorHAnsi" w:hAnsiTheme="minorHAnsi" w:cstheme="minorHAnsi"/>
          <w:bCs/>
        </w:rPr>
        <w:t xml:space="preserve"> 2018 (updated </w:t>
      </w:r>
      <w:r w:rsidRPr="00C80463">
        <w:rPr>
          <w:rFonts w:asciiTheme="minorHAnsi" w:hAnsiTheme="minorHAnsi" w:cstheme="minorHAnsi"/>
          <w:bCs/>
        </w:rPr>
        <w:t>September 20</w:t>
      </w:r>
      <w:r w:rsidR="00A157C2" w:rsidRPr="00C80463">
        <w:rPr>
          <w:rFonts w:asciiTheme="minorHAnsi" w:hAnsiTheme="minorHAnsi" w:cstheme="minorHAnsi"/>
          <w:bCs/>
        </w:rPr>
        <w:t>2</w:t>
      </w:r>
      <w:r w:rsidR="00D86358">
        <w:rPr>
          <w:rFonts w:asciiTheme="minorHAnsi" w:hAnsiTheme="minorHAnsi" w:cstheme="minorHAnsi"/>
          <w:bCs/>
        </w:rPr>
        <w:t>4</w:t>
      </w:r>
      <w:r w:rsidRPr="00C80463">
        <w:rPr>
          <w:rFonts w:asciiTheme="minorHAnsi" w:hAnsiTheme="minorHAnsi" w:cstheme="minorHAnsi"/>
          <w:bCs/>
        </w:rPr>
        <w:t xml:space="preserve">) </w:t>
      </w:r>
    </w:p>
    <w:p w14:paraId="533154CC" w14:textId="5B7FE8D9" w:rsidR="006F61FD" w:rsidRPr="00C80463" w:rsidRDefault="006F61FD" w:rsidP="00C80463">
      <w:pPr>
        <w:spacing w:line="276" w:lineRule="auto"/>
        <w:rPr>
          <w:rFonts w:asciiTheme="minorHAnsi" w:hAnsiTheme="minorHAnsi" w:cstheme="minorHAnsi"/>
          <w:bCs/>
        </w:rPr>
      </w:pPr>
      <w:r w:rsidRPr="00C80463">
        <w:rPr>
          <w:rFonts w:asciiTheme="minorHAnsi" w:hAnsiTheme="minorHAnsi" w:cstheme="minorHAnsi"/>
          <w:bCs/>
        </w:rPr>
        <w:t>Working Together to Safeguard Childre</w:t>
      </w:r>
      <w:r w:rsidR="00A157C2" w:rsidRPr="00C80463">
        <w:rPr>
          <w:rFonts w:asciiTheme="minorHAnsi" w:hAnsiTheme="minorHAnsi" w:cstheme="minorHAnsi"/>
          <w:bCs/>
        </w:rPr>
        <w:t>n 2018 (updated 202</w:t>
      </w:r>
      <w:r w:rsidR="00D86358">
        <w:rPr>
          <w:rFonts w:asciiTheme="minorHAnsi" w:hAnsiTheme="minorHAnsi" w:cstheme="minorHAnsi"/>
          <w:bCs/>
        </w:rPr>
        <w:t>3</w:t>
      </w:r>
      <w:r w:rsidR="00A157C2" w:rsidRPr="00C80463">
        <w:rPr>
          <w:rFonts w:asciiTheme="minorHAnsi" w:hAnsiTheme="minorHAnsi" w:cstheme="minorHAnsi"/>
          <w:bCs/>
        </w:rPr>
        <w:t>)</w:t>
      </w:r>
      <w:r w:rsidR="00433D7E" w:rsidRPr="00C80463">
        <w:rPr>
          <w:rFonts w:asciiTheme="minorHAnsi" w:hAnsiTheme="minorHAnsi" w:cstheme="minorHAnsi"/>
          <w:bCs/>
        </w:rPr>
        <w:t xml:space="preserve"> </w:t>
      </w:r>
    </w:p>
    <w:p w14:paraId="268F06F4" w14:textId="49D9BBB4" w:rsidR="006F61FD" w:rsidRPr="00C80463" w:rsidRDefault="006F61FD" w:rsidP="00C80463">
      <w:pPr>
        <w:spacing w:before="120" w:after="120" w:line="276" w:lineRule="auto"/>
        <w:rPr>
          <w:rFonts w:asciiTheme="minorHAnsi" w:hAnsiTheme="minorHAnsi" w:cstheme="minorHAnsi"/>
          <w:bCs/>
        </w:rPr>
      </w:pPr>
      <w:bookmarkStart w:id="1" w:name="_Hlk497810934"/>
      <w:r w:rsidRPr="00C80463">
        <w:rPr>
          <w:rFonts w:asciiTheme="minorHAnsi" w:hAnsiTheme="minorHAnsi" w:cstheme="minorHAnsi"/>
          <w:bCs/>
        </w:rPr>
        <w:t>What to Do if you are Worried a Child is Being Abused (20</w:t>
      </w:r>
      <w:r w:rsidR="007F6A4E" w:rsidRPr="00C80463">
        <w:rPr>
          <w:rFonts w:asciiTheme="minorHAnsi" w:hAnsiTheme="minorHAnsi" w:cstheme="minorHAnsi"/>
          <w:bCs/>
        </w:rPr>
        <w:t>15</w:t>
      </w:r>
      <w:r w:rsidRPr="00C80463">
        <w:rPr>
          <w:rFonts w:asciiTheme="minorHAnsi" w:hAnsiTheme="minorHAnsi" w:cstheme="minorHAnsi"/>
          <w:bCs/>
        </w:rPr>
        <w:t>)</w:t>
      </w:r>
      <w:r w:rsidR="00614D91" w:rsidRPr="00C80463">
        <w:rPr>
          <w:rFonts w:asciiTheme="minorHAnsi" w:hAnsiTheme="minorHAnsi" w:cstheme="minorHAnsi"/>
          <w:bCs/>
        </w:rPr>
        <w:t xml:space="preserve"> </w:t>
      </w:r>
    </w:p>
    <w:bookmarkEnd w:id="1"/>
    <w:p w14:paraId="580A873F" w14:textId="1582D8DC" w:rsidR="006F61FD" w:rsidRDefault="006F61FD" w:rsidP="00C80463">
      <w:pPr>
        <w:spacing w:before="120" w:after="120" w:line="276" w:lineRule="auto"/>
        <w:rPr>
          <w:rFonts w:asciiTheme="minorHAnsi" w:hAnsiTheme="minorHAnsi" w:cstheme="minorHAnsi"/>
          <w:bCs/>
        </w:rPr>
      </w:pPr>
      <w:r w:rsidRPr="00C80463">
        <w:rPr>
          <w:rFonts w:asciiTheme="minorHAnsi" w:hAnsiTheme="minorHAnsi" w:cstheme="minorHAnsi"/>
          <w:bCs/>
        </w:rPr>
        <w:t xml:space="preserve">The Common Assessment Framework 2013 </w:t>
      </w:r>
      <w:r w:rsidR="00D86358">
        <w:rPr>
          <w:rFonts w:asciiTheme="minorHAnsi" w:hAnsiTheme="minorHAnsi" w:cstheme="minorHAnsi"/>
          <w:bCs/>
        </w:rPr>
        <w:t>(Updated to Early Help Assessment Plan in 2015)</w:t>
      </w:r>
    </w:p>
    <w:p w14:paraId="17E2BCC6" w14:textId="1B6DCD39" w:rsidR="00D86358" w:rsidRPr="00C80463" w:rsidRDefault="00D86358" w:rsidP="00C80463">
      <w:pPr>
        <w:spacing w:before="120" w:after="120" w:line="276" w:lineRule="auto"/>
        <w:rPr>
          <w:rFonts w:asciiTheme="minorHAnsi" w:hAnsiTheme="minorHAnsi" w:cstheme="minorHAnsi"/>
          <w:bCs/>
        </w:rPr>
      </w:pPr>
      <w:r>
        <w:rPr>
          <w:rFonts w:asciiTheme="minorHAnsi" w:hAnsiTheme="minorHAnsi" w:cstheme="minorHAnsi"/>
          <w:bCs/>
        </w:rPr>
        <w:t>Early Help Assessment Plan (2015)</w:t>
      </w:r>
    </w:p>
    <w:p w14:paraId="26F3561A" w14:textId="2999906C" w:rsidR="006F61FD" w:rsidRPr="00C80463" w:rsidRDefault="006F61FD" w:rsidP="00C80463">
      <w:pPr>
        <w:spacing w:before="120" w:after="120" w:line="276" w:lineRule="auto"/>
        <w:rPr>
          <w:rFonts w:asciiTheme="minorHAnsi" w:hAnsiTheme="minorHAnsi" w:cstheme="minorHAnsi"/>
          <w:bCs/>
        </w:rPr>
      </w:pPr>
      <w:r w:rsidRPr="00C80463">
        <w:rPr>
          <w:rFonts w:asciiTheme="minorHAnsi" w:hAnsiTheme="minorHAnsi" w:cstheme="minorHAnsi"/>
          <w:bCs/>
        </w:rPr>
        <w:t>The Framework for the Assessment of children in Need and Their Families (</w:t>
      </w:r>
      <w:r w:rsidR="00D86358">
        <w:rPr>
          <w:rFonts w:asciiTheme="minorHAnsi" w:hAnsiTheme="minorHAnsi" w:cstheme="minorHAnsi"/>
          <w:bCs/>
        </w:rPr>
        <w:t xml:space="preserve">DOH </w:t>
      </w:r>
      <w:r w:rsidRPr="00C80463">
        <w:rPr>
          <w:rFonts w:asciiTheme="minorHAnsi" w:hAnsiTheme="minorHAnsi" w:cstheme="minorHAnsi"/>
          <w:bCs/>
        </w:rPr>
        <w:t>2000)</w:t>
      </w:r>
    </w:p>
    <w:p w14:paraId="603AF198" w14:textId="77777777" w:rsidR="006F61FD" w:rsidRPr="00C80463" w:rsidRDefault="006F61FD" w:rsidP="00C80463">
      <w:pPr>
        <w:spacing w:line="276" w:lineRule="auto"/>
        <w:rPr>
          <w:rFonts w:asciiTheme="minorHAnsi" w:hAnsiTheme="minorHAnsi" w:cstheme="minorHAnsi"/>
          <w:bCs/>
        </w:rPr>
      </w:pPr>
      <w:r w:rsidRPr="00C80463">
        <w:rPr>
          <w:rFonts w:asciiTheme="minorHAnsi" w:hAnsiTheme="minorHAnsi" w:cstheme="minorHAnsi"/>
          <w:bCs/>
        </w:rPr>
        <w:t xml:space="preserve">Hertfordshire Safeguarding Children Board website </w:t>
      </w:r>
    </w:p>
    <w:p w14:paraId="50533F5E" w14:textId="77777777" w:rsidR="006F61FD" w:rsidRPr="00C80463" w:rsidRDefault="006F61FD" w:rsidP="00C80463">
      <w:pPr>
        <w:spacing w:line="276" w:lineRule="auto"/>
        <w:rPr>
          <w:rFonts w:asciiTheme="minorHAnsi" w:hAnsiTheme="minorHAnsi" w:cstheme="minorHAnsi"/>
          <w:bCs/>
        </w:rPr>
      </w:pPr>
      <w:r w:rsidRPr="00C80463">
        <w:rPr>
          <w:rFonts w:asciiTheme="minorHAnsi" w:hAnsiTheme="minorHAnsi" w:cstheme="minorHAnsi"/>
          <w:bCs/>
        </w:rPr>
        <w:t xml:space="preserve">NSPCC website </w:t>
      </w:r>
    </w:p>
    <w:p w14:paraId="11B961DB" w14:textId="180FA6EB" w:rsidR="00A157C2" w:rsidRPr="00C80463" w:rsidRDefault="00A157C2" w:rsidP="00C80463">
      <w:pPr>
        <w:spacing w:line="276" w:lineRule="auto"/>
        <w:rPr>
          <w:rFonts w:asciiTheme="minorHAnsi" w:hAnsiTheme="minorHAnsi" w:cstheme="minorHAnsi"/>
          <w:bCs/>
        </w:rPr>
      </w:pPr>
      <w:r w:rsidRPr="00C80463">
        <w:rPr>
          <w:rFonts w:asciiTheme="minorHAnsi" w:hAnsiTheme="minorHAnsi" w:cstheme="minorHAnsi"/>
          <w:bCs/>
        </w:rPr>
        <w:t>Information Sharing Advice July 2018</w:t>
      </w:r>
    </w:p>
    <w:p w14:paraId="79DF5664" w14:textId="77777777" w:rsidR="00DB126C" w:rsidRPr="0092665D" w:rsidRDefault="00DB126C" w:rsidP="006035A7">
      <w:pPr>
        <w:spacing w:before="120" w:after="120"/>
        <w:rPr>
          <w:rFonts w:asciiTheme="minorHAnsi" w:hAnsiTheme="minorHAnsi" w:cstheme="minorHAnsi"/>
        </w:rPr>
      </w:pPr>
    </w:p>
    <w:p w14:paraId="080238BC" w14:textId="77777777" w:rsidR="00DB126C" w:rsidRPr="0092665D" w:rsidRDefault="00DB126C" w:rsidP="00DB126C">
      <w:pPr>
        <w:rPr>
          <w:rFonts w:asciiTheme="minorHAnsi" w:hAnsiTheme="minorHAnsi" w:cstheme="minorHAnsi"/>
        </w:rPr>
      </w:pPr>
    </w:p>
    <w:p w14:paraId="58474841" w14:textId="77777777" w:rsidR="00755244" w:rsidRPr="0092665D" w:rsidRDefault="00DB126C" w:rsidP="00755244">
      <w:pPr>
        <w:tabs>
          <w:tab w:val="left" w:pos="1210"/>
        </w:tabs>
        <w:rPr>
          <w:rFonts w:asciiTheme="minorHAnsi" w:hAnsiTheme="minorHAnsi" w:cstheme="minorHAnsi"/>
        </w:rPr>
      </w:pPr>
      <w:r w:rsidRPr="0092665D">
        <w:rPr>
          <w:rFonts w:asciiTheme="minorHAnsi" w:hAnsiTheme="minorHAnsi" w:cstheme="minorHAnsi"/>
        </w:rPr>
        <w:tab/>
      </w:r>
    </w:p>
    <w:p w14:paraId="41ABDC26" w14:textId="2B48E3C2" w:rsidR="006035A7" w:rsidRPr="0092665D" w:rsidRDefault="006035A7" w:rsidP="00DB126C">
      <w:pPr>
        <w:tabs>
          <w:tab w:val="left" w:pos="1210"/>
        </w:tabs>
        <w:rPr>
          <w:rFonts w:asciiTheme="minorHAnsi" w:hAnsiTheme="minorHAnsi" w:cstheme="minorHAnsi"/>
        </w:rPr>
      </w:pPr>
    </w:p>
    <w:sectPr w:rsidR="006035A7" w:rsidRPr="0092665D" w:rsidSect="00F75FC4">
      <w:footerReference w:type="default" r:id="rId9"/>
      <w:pgSz w:w="11909" w:h="16834" w:code="9"/>
      <w:pgMar w:top="709" w:right="907" w:bottom="1134" w:left="794" w:header="720" w:footer="720"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22C1B" w14:textId="77777777" w:rsidR="0073032A" w:rsidRDefault="0073032A" w:rsidP="000F0E93">
      <w:r>
        <w:separator/>
      </w:r>
    </w:p>
  </w:endnote>
  <w:endnote w:type="continuationSeparator" w:id="0">
    <w:p w14:paraId="61985D54" w14:textId="77777777" w:rsidR="0073032A" w:rsidRDefault="0073032A" w:rsidP="000F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9C95" w14:textId="54F7D16F" w:rsidR="00FD40C7" w:rsidRPr="00B734E7" w:rsidRDefault="00C7138A">
    <w:pPr>
      <w:pStyle w:val="Footer"/>
      <w:rPr>
        <w:rFonts w:ascii="Arial" w:hAnsi="Arial" w:cs="Arial"/>
        <w:sz w:val="20"/>
      </w:rPr>
    </w:pPr>
    <w:r>
      <w:rPr>
        <w:rFonts w:ascii="Arial" w:hAnsi="Arial" w:cs="Arial"/>
        <w:sz w:val="20"/>
      </w:rPr>
      <w:fldChar w:fldCharType="begin"/>
    </w:r>
    <w:r w:rsidR="00C14090">
      <w:rPr>
        <w:rFonts w:ascii="Arial" w:hAnsi="Arial" w:cs="Arial"/>
        <w:sz w:val="20"/>
        <w:lang w:val="en-US"/>
      </w:rPr>
      <w:instrText xml:space="preserve"> DATE \@ "dd/MM/yyyy" </w:instrText>
    </w:r>
    <w:r>
      <w:rPr>
        <w:rFonts w:ascii="Arial" w:hAnsi="Arial" w:cs="Arial"/>
        <w:sz w:val="20"/>
      </w:rPr>
      <w:fldChar w:fldCharType="separate"/>
    </w:r>
    <w:r w:rsidR="00D86358">
      <w:rPr>
        <w:rFonts w:ascii="Arial" w:hAnsi="Arial" w:cs="Arial"/>
        <w:noProof/>
        <w:sz w:val="20"/>
        <w:lang w:val="en-US"/>
      </w:rPr>
      <w:t>05/06/2024</w:t>
    </w:r>
    <w:r>
      <w:rPr>
        <w:rFonts w:ascii="Arial" w:hAnsi="Arial" w:cs="Arial"/>
        <w:sz w:val="20"/>
      </w:rPr>
      <w:fldChar w:fldCharType="end"/>
    </w:r>
    <w:r w:rsidR="00C14090">
      <w:rPr>
        <w:rFonts w:ascii="Arial" w:hAnsi="Arial" w:cs="Arial"/>
        <w:sz w:val="20"/>
      </w:rPr>
      <w:t xml:space="preserve">                                                            </w:t>
    </w:r>
    <w:r>
      <w:rPr>
        <w:rStyle w:val="PageNumber"/>
        <w:sz w:val="20"/>
      </w:rPr>
      <w:fldChar w:fldCharType="begin"/>
    </w:r>
    <w:r w:rsidR="00C14090">
      <w:rPr>
        <w:rStyle w:val="PageNumber"/>
        <w:sz w:val="20"/>
      </w:rPr>
      <w:instrText xml:space="preserve"> PAGE </w:instrText>
    </w:r>
    <w:r>
      <w:rPr>
        <w:rStyle w:val="PageNumber"/>
        <w:sz w:val="20"/>
      </w:rPr>
      <w:fldChar w:fldCharType="separate"/>
    </w:r>
    <w:r w:rsidR="000F54C9">
      <w:rPr>
        <w:rStyle w:val="PageNumber"/>
        <w:noProof/>
        <w:sz w:val="20"/>
      </w:rPr>
      <w:t>6</w:t>
    </w:r>
    <w:r>
      <w:rPr>
        <w:rStyle w:val="PageNumber"/>
        <w:sz w:val="20"/>
      </w:rPr>
      <w:fldChar w:fldCharType="end"/>
    </w:r>
    <w:r w:rsidR="00C14090">
      <w:rPr>
        <w:rStyle w:val="PageNumber"/>
        <w:sz w:val="20"/>
      </w:rPr>
      <w:t xml:space="preserve">                                           </w:t>
    </w:r>
    <w:r w:rsidR="00C14090" w:rsidRPr="00B734E7">
      <w:rPr>
        <w:rStyle w:val="PageNumber"/>
        <w:rFonts w:ascii="Arial" w:hAnsi="Arial" w:cs="Arial"/>
        <w:sz w:val="20"/>
      </w:rPr>
      <w:t>Rickmansworth Nursery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6D50E" w14:textId="77777777" w:rsidR="0073032A" w:rsidRDefault="0073032A" w:rsidP="000F0E93">
      <w:r>
        <w:separator/>
      </w:r>
    </w:p>
  </w:footnote>
  <w:footnote w:type="continuationSeparator" w:id="0">
    <w:p w14:paraId="2AD4F736" w14:textId="77777777" w:rsidR="0073032A" w:rsidRDefault="0073032A" w:rsidP="000F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23A"/>
    <w:multiLevelType w:val="hybridMultilevel"/>
    <w:tmpl w:val="E9CA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77929"/>
    <w:multiLevelType w:val="hybridMultilevel"/>
    <w:tmpl w:val="D6D2B53C"/>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CC4183"/>
    <w:multiLevelType w:val="hybridMultilevel"/>
    <w:tmpl w:val="CF6842E2"/>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D87439"/>
    <w:multiLevelType w:val="hybridMultilevel"/>
    <w:tmpl w:val="056A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E2330"/>
    <w:multiLevelType w:val="hybridMultilevel"/>
    <w:tmpl w:val="F86852EA"/>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8145DC"/>
    <w:multiLevelType w:val="hybridMultilevel"/>
    <w:tmpl w:val="95CA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94062"/>
    <w:multiLevelType w:val="hybridMultilevel"/>
    <w:tmpl w:val="7412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06DEC"/>
    <w:multiLevelType w:val="hybridMultilevel"/>
    <w:tmpl w:val="099AD71C"/>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730E0E"/>
    <w:multiLevelType w:val="hybridMultilevel"/>
    <w:tmpl w:val="A89AA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2049CA"/>
    <w:multiLevelType w:val="hybridMultilevel"/>
    <w:tmpl w:val="31CA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57966"/>
    <w:multiLevelType w:val="hybridMultilevel"/>
    <w:tmpl w:val="4104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262EC"/>
    <w:multiLevelType w:val="hybridMultilevel"/>
    <w:tmpl w:val="F1E0A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27A29"/>
    <w:multiLevelType w:val="hybridMultilevel"/>
    <w:tmpl w:val="7782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32C17"/>
    <w:multiLevelType w:val="hybridMultilevel"/>
    <w:tmpl w:val="3DB24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91148A"/>
    <w:multiLevelType w:val="hybridMultilevel"/>
    <w:tmpl w:val="3A8EA916"/>
    <w:lvl w:ilvl="0" w:tplc="D0027B28">
      <w:start w:val="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E27AD6"/>
    <w:multiLevelType w:val="hybridMultilevel"/>
    <w:tmpl w:val="8A0EE35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47694D"/>
    <w:multiLevelType w:val="hybridMultilevel"/>
    <w:tmpl w:val="F696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11123"/>
    <w:multiLevelType w:val="hybridMultilevel"/>
    <w:tmpl w:val="2834C96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7D706B"/>
    <w:multiLevelType w:val="hybridMultilevel"/>
    <w:tmpl w:val="B9B4B6D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157C5D"/>
    <w:multiLevelType w:val="hybridMultilevel"/>
    <w:tmpl w:val="A6801DF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B140A5"/>
    <w:multiLevelType w:val="hybridMultilevel"/>
    <w:tmpl w:val="8F669E7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7F17E9"/>
    <w:multiLevelType w:val="hybridMultilevel"/>
    <w:tmpl w:val="0A8C1334"/>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FD316F1"/>
    <w:multiLevelType w:val="hybridMultilevel"/>
    <w:tmpl w:val="7BE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16871">
    <w:abstractNumId w:val="20"/>
  </w:num>
  <w:num w:numId="2" w16cid:durableId="1953201122">
    <w:abstractNumId w:val="19"/>
  </w:num>
  <w:num w:numId="3" w16cid:durableId="1509980191">
    <w:abstractNumId w:val="15"/>
  </w:num>
  <w:num w:numId="4" w16cid:durableId="904754829">
    <w:abstractNumId w:val="13"/>
  </w:num>
  <w:num w:numId="5" w16cid:durableId="818158488">
    <w:abstractNumId w:val="17"/>
  </w:num>
  <w:num w:numId="6" w16cid:durableId="1679388886">
    <w:abstractNumId w:val="2"/>
  </w:num>
  <w:num w:numId="7" w16cid:durableId="1793743598">
    <w:abstractNumId w:val="7"/>
  </w:num>
  <w:num w:numId="8" w16cid:durableId="385953727">
    <w:abstractNumId w:val="18"/>
  </w:num>
  <w:num w:numId="9" w16cid:durableId="78599816">
    <w:abstractNumId w:val="21"/>
  </w:num>
  <w:num w:numId="10" w16cid:durableId="473062634">
    <w:abstractNumId w:val="1"/>
  </w:num>
  <w:num w:numId="11" w16cid:durableId="1028216347">
    <w:abstractNumId w:val="4"/>
  </w:num>
  <w:num w:numId="12" w16cid:durableId="615218925">
    <w:abstractNumId w:val="16"/>
  </w:num>
  <w:num w:numId="13" w16cid:durableId="179467337">
    <w:abstractNumId w:val="0"/>
  </w:num>
  <w:num w:numId="14" w16cid:durableId="1929189789">
    <w:abstractNumId w:val="6"/>
  </w:num>
  <w:num w:numId="15" w16cid:durableId="1399325658">
    <w:abstractNumId w:val="10"/>
  </w:num>
  <w:num w:numId="16" w16cid:durableId="164633295">
    <w:abstractNumId w:val="5"/>
  </w:num>
  <w:num w:numId="17" w16cid:durableId="2135059157">
    <w:abstractNumId w:val="11"/>
  </w:num>
  <w:num w:numId="18" w16cid:durableId="1809743667">
    <w:abstractNumId w:val="9"/>
  </w:num>
  <w:num w:numId="19" w16cid:durableId="234172656">
    <w:abstractNumId w:val="12"/>
  </w:num>
  <w:num w:numId="20" w16cid:durableId="694304183">
    <w:abstractNumId w:val="8"/>
  </w:num>
  <w:num w:numId="21" w16cid:durableId="24644755">
    <w:abstractNumId w:val="22"/>
  </w:num>
  <w:num w:numId="22" w16cid:durableId="1961183827">
    <w:abstractNumId w:val="3"/>
  </w:num>
  <w:num w:numId="23" w16cid:durableId="806120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90"/>
    <w:rsid w:val="0002574D"/>
    <w:rsid w:val="000356F0"/>
    <w:rsid w:val="000416E6"/>
    <w:rsid w:val="00060111"/>
    <w:rsid w:val="00071BA5"/>
    <w:rsid w:val="00073435"/>
    <w:rsid w:val="00076623"/>
    <w:rsid w:val="0008289B"/>
    <w:rsid w:val="00084D54"/>
    <w:rsid w:val="000A4263"/>
    <w:rsid w:val="000A718E"/>
    <w:rsid w:val="000A71D0"/>
    <w:rsid w:val="000A762C"/>
    <w:rsid w:val="000B341E"/>
    <w:rsid w:val="000C2CF0"/>
    <w:rsid w:val="000F0E93"/>
    <w:rsid w:val="000F54C9"/>
    <w:rsid w:val="000F65B4"/>
    <w:rsid w:val="00110AD5"/>
    <w:rsid w:val="0012602F"/>
    <w:rsid w:val="00137F93"/>
    <w:rsid w:val="001605D6"/>
    <w:rsid w:val="00163C21"/>
    <w:rsid w:val="00164695"/>
    <w:rsid w:val="00170B76"/>
    <w:rsid w:val="00182530"/>
    <w:rsid w:val="001933FD"/>
    <w:rsid w:val="00197CDB"/>
    <w:rsid w:val="001A7E60"/>
    <w:rsid w:val="001B3547"/>
    <w:rsid w:val="0020077B"/>
    <w:rsid w:val="00200BCC"/>
    <w:rsid w:val="00200C73"/>
    <w:rsid w:val="00223981"/>
    <w:rsid w:val="00225BA5"/>
    <w:rsid w:val="00231306"/>
    <w:rsid w:val="00235593"/>
    <w:rsid w:val="0027008A"/>
    <w:rsid w:val="0028523A"/>
    <w:rsid w:val="002864A3"/>
    <w:rsid w:val="00287E1D"/>
    <w:rsid w:val="00291895"/>
    <w:rsid w:val="002A1FFC"/>
    <w:rsid w:val="002A2990"/>
    <w:rsid w:val="002C5684"/>
    <w:rsid w:val="0030409E"/>
    <w:rsid w:val="00351CFD"/>
    <w:rsid w:val="0035236E"/>
    <w:rsid w:val="00353DA5"/>
    <w:rsid w:val="00394636"/>
    <w:rsid w:val="003A1E1B"/>
    <w:rsid w:val="003B3EDB"/>
    <w:rsid w:val="003B6B46"/>
    <w:rsid w:val="003C1967"/>
    <w:rsid w:val="003C7218"/>
    <w:rsid w:val="003D2278"/>
    <w:rsid w:val="003F353D"/>
    <w:rsid w:val="00401307"/>
    <w:rsid w:val="00402B4B"/>
    <w:rsid w:val="00405A27"/>
    <w:rsid w:val="0041596A"/>
    <w:rsid w:val="00426F85"/>
    <w:rsid w:val="00433D7E"/>
    <w:rsid w:val="004411DF"/>
    <w:rsid w:val="00486950"/>
    <w:rsid w:val="00494B9C"/>
    <w:rsid w:val="00497EC6"/>
    <w:rsid w:val="004A569C"/>
    <w:rsid w:val="004B0C2C"/>
    <w:rsid w:val="004F0A90"/>
    <w:rsid w:val="004F0E69"/>
    <w:rsid w:val="004F11B2"/>
    <w:rsid w:val="00507F73"/>
    <w:rsid w:val="00522B70"/>
    <w:rsid w:val="00523A82"/>
    <w:rsid w:val="00526EB6"/>
    <w:rsid w:val="005453AE"/>
    <w:rsid w:val="005709AC"/>
    <w:rsid w:val="0058516D"/>
    <w:rsid w:val="0058540C"/>
    <w:rsid w:val="005A35D5"/>
    <w:rsid w:val="005C73A4"/>
    <w:rsid w:val="005D42A8"/>
    <w:rsid w:val="005D6245"/>
    <w:rsid w:val="005F3200"/>
    <w:rsid w:val="006017A3"/>
    <w:rsid w:val="00602C88"/>
    <w:rsid w:val="006035A7"/>
    <w:rsid w:val="00612CD3"/>
    <w:rsid w:val="00614D91"/>
    <w:rsid w:val="00615E51"/>
    <w:rsid w:val="00616AC0"/>
    <w:rsid w:val="0063301F"/>
    <w:rsid w:val="0064330F"/>
    <w:rsid w:val="00665D81"/>
    <w:rsid w:val="00694B8E"/>
    <w:rsid w:val="006A465B"/>
    <w:rsid w:val="006B0670"/>
    <w:rsid w:val="006E359C"/>
    <w:rsid w:val="006E3A50"/>
    <w:rsid w:val="006E6B59"/>
    <w:rsid w:val="006F5046"/>
    <w:rsid w:val="006F61FD"/>
    <w:rsid w:val="00724670"/>
    <w:rsid w:val="00726613"/>
    <w:rsid w:val="0073032A"/>
    <w:rsid w:val="00732882"/>
    <w:rsid w:val="007331C6"/>
    <w:rsid w:val="00751637"/>
    <w:rsid w:val="00755244"/>
    <w:rsid w:val="00766060"/>
    <w:rsid w:val="00781558"/>
    <w:rsid w:val="00792AA3"/>
    <w:rsid w:val="007C5242"/>
    <w:rsid w:val="007C5C3C"/>
    <w:rsid w:val="007E28EF"/>
    <w:rsid w:val="007E7591"/>
    <w:rsid w:val="007F0ED4"/>
    <w:rsid w:val="007F6A4E"/>
    <w:rsid w:val="008101BA"/>
    <w:rsid w:val="00843EE5"/>
    <w:rsid w:val="00855B82"/>
    <w:rsid w:val="0087530B"/>
    <w:rsid w:val="00884BFE"/>
    <w:rsid w:val="00885BF4"/>
    <w:rsid w:val="008A4851"/>
    <w:rsid w:val="008C3ADE"/>
    <w:rsid w:val="008E1CCA"/>
    <w:rsid w:val="008F1CA1"/>
    <w:rsid w:val="009017B4"/>
    <w:rsid w:val="00913F4F"/>
    <w:rsid w:val="0091533F"/>
    <w:rsid w:val="0091795F"/>
    <w:rsid w:val="00920449"/>
    <w:rsid w:val="0092665D"/>
    <w:rsid w:val="00932ECB"/>
    <w:rsid w:val="00956C58"/>
    <w:rsid w:val="00967EF3"/>
    <w:rsid w:val="009934E3"/>
    <w:rsid w:val="009B5B05"/>
    <w:rsid w:val="009C1F05"/>
    <w:rsid w:val="009F5124"/>
    <w:rsid w:val="00A13718"/>
    <w:rsid w:val="00A157C2"/>
    <w:rsid w:val="00A35C73"/>
    <w:rsid w:val="00A37BEF"/>
    <w:rsid w:val="00A43F4E"/>
    <w:rsid w:val="00A47167"/>
    <w:rsid w:val="00A51003"/>
    <w:rsid w:val="00A62E29"/>
    <w:rsid w:val="00A83C2D"/>
    <w:rsid w:val="00A93615"/>
    <w:rsid w:val="00AD1A7D"/>
    <w:rsid w:val="00AE2C8B"/>
    <w:rsid w:val="00AF222B"/>
    <w:rsid w:val="00AF518D"/>
    <w:rsid w:val="00B017BC"/>
    <w:rsid w:val="00B1497D"/>
    <w:rsid w:val="00B17475"/>
    <w:rsid w:val="00B22036"/>
    <w:rsid w:val="00B53194"/>
    <w:rsid w:val="00B734E7"/>
    <w:rsid w:val="00B77814"/>
    <w:rsid w:val="00BC1C06"/>
    <w:rsid w:val="00BF6565"/>
    <w:rsid w:val="00C14090"/>
    <w:rsid w:val="00C24A27"/>
    <w:rsid w:val="00C5322F"/>
    <w:rsid w:val="00C569A1"/>
    <w:rsid w:val="00C576CA"/>
    <w:rsid w:val="00C6613D"/>
    <w:rsid w:val="00C7138A"/>
    <w:rsid w:val="00C80463"/>
    <w:rsid w:val="00D03268"/>
    <w:rsid w:val="00D1646C"/>
    <w:rsid w:val="00D200E4"/>
    <w:rsid w:val="00D3363B"/>
    <w:rsid w:val="00D3620C"/>
    <w:rsid w:val="00D432D5"/>
    <w:rsid w:val="00D74630"/>
    <w:rsid w:val="00D86358"/>
    <w:rsid w:val="00DB126C"/>
    <w:rsid w:val="00DB53D1"/>
    <w:rsid w:val="00DC184A"/>
    <w:rsid w:val="00DD0DBD"/>
    <w:rsid w:val="00DF7ED5"/>
    <w:rsid w:val="00E00B27"/>
    <w:rsid w:val="00E14FF2"/>
    <w:rsid w:val="00E23C18"/>
    <w:rsid w:val="00E31320"/>
    <w:rsid w:val="00E404DC"/>
    <w:rsid w:val="00E628F0"/>
    <w:rsid w:val="00E67C34"/>
    <w:rsid w:val="00E67D69"/>
    <w:rsid w:val="00E834D2"/>
    <w:rsid w:val="00E917BB"/>
    <w:rsid w:val="00EA022A"/>
    <w:rsid w:val="00EB7313"/>
    <w:rsid w:val="00EE400C"/>
    <w:rsid w:val="00EE6E30"/>
    <w:rsid w:val="00F01880"/>
    <w:rsid w:val="00F029C9"/>
    <w:rsid w:val="00F0487B"/>
    <w:rsid w:val="00F21126"/>
    <w:rsid w:val="00F3487C"/>
    <w:rsid w:val="00F6106A"/>
    <w:rsid w:val="00F75FC4"/>
    <w:rsid w:val="00F84ED4"/>
    <w:rsid w:val="00FC1093"/>
    <w:rsid w:val="00FC3037"/>
    <w:rsid w:val="00FC3D4D"/>
    <w:rsid w:val="00FD40C7"/>
    <w:rsid w:val="00FE7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21D5"/>
  <w15:docId w15:val="{564BD62F-95E3-4FE9-8510-47BE37CE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9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14090"/>
    <w:pPr>
      <w:keepNext/>
      <w:spacing w:before="120" w:after="120"/>
      <w:outlineLvl w:val="0"/>
    </w:pPr>
    <w:rPr>
      <w:rFonts w:ascii="Arial" w:hAnsi="Arial" w:cs="Arial"/>
      <w:b/>
      <w:sz w:val="36"/>
      <w:szCs w:val="28"/>
    </w:rPr>
  </w:style>
  <w:style w:type="paragraph" w:styleId="Heading2">
    <w:name w:val="heading 2"/>
    <w:basedOn w:val="Normal"/>
    <w:next w:val="Normal"/>
    <w:link w:val="Heading2Char"/>
    <w:uiPriority w:val="9"/>
    <w:unhideWhenUsed/>
    <w:qFormat/>
    <w:rsid w:val="00073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14090"/>
    <w:pPr>
      <w:keepNext/>
      <w:spacing w:before="120" w:after="120"/>
      <w:outlineLvl w:val="2"/>
    </w:pPr>
    <w:rPr>
      <w:rFonts w:ascii="Arial" w:hAnsi="Arial" w:cs="Arial"/>
      <w:sz w:val="28"/>
    </w:rPr>
  </w:style>
  <w:style w:type="paragraph" w:styleId="Heading4">
    <w:name w:val="heading 4"/>
    <w:basedOn w:val="Normal"/>
    <w:next w:val="Normal"/>
    <w:link w:val="Heading4Char"/>
    <w:qFormat/>
    <w:rsid w:val="00C14090"/>
    <w:pPr>
      <w:keepNext/>
      <w:spacing w:before="120" w:after="120"/>
      <w:outlineLvl w:val="3"/>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090"/>
    <w:rPr>
      <w:rFonts w:ascii="Arial" w:eastAsia="Times New Roman" w:hAnsi="Arial" w:cs="Arial"/>
      <w:b/>
      <w:sz w:val="36"/>
      <w:szCs w:val="28"/>
      <w:lang w:eastAsia="en-GB"/>
    </w:rPr>
  </w:style>
  <w:style w:type="character" w:customStyle="1" w:styleId="Heading3Char">
    <w:name w:val="Heading 3 Char"/>
    <w:basedOn w:val="DefaultParagraphFont"/>
    <w:link w:val="Heading3"/>
    <w:rsid w:val="00C14090"/>
    <w:rPr>
      <w:rFonts w:ascii="Arial" w:eastAsia="Times New Roman" w:hAnsi="Arial" w:cs="Arial"/>
      <w:sz w:val="28"/>
      <w:szCs w:val="24"/>
      <w:lang w:eastAsia="en-GB"/>
    </w:rPr>
  </w:style>
  <w:style w:type="character" w:customStyle="1" w:styleId="Heading4Char">
    <w:name w:val="Heading 4 Char"/>
    <w:basedOn w:val="DefaultParagraphFont"/>
    <w:link w:val="Heading4"/>
    <w:rsid w:val="00C14090"/>
    <w:rPr>
      <w:rFonts w:ascii="Arial" w:eastAsia="Times New Roman" w:hAnsi="Arial" w:cs="Arial"/>
      <w:b/>
      <w:sz w:val="28"/>
      <w:szCs w:val="24"/>
      <w:lang w:eastAsia="en-GB"/>
    </w:rPr>
  </w:style>
  <w:style w:type="paragraph" w:styleId="Footer">
    <w:name w:val="footer"/>
    <w:basedOn w:val="Normal"/>
    <w:link w:val="FooterChar"/>
    <w:semiHidden/>
    <w:rsid w:val="00C14090"/>
    <w:pPr>
      <w:tabs>
        <w:tab w:val="center" w:pos="4153"/>
        <w:tab w:val="right" w:pos="8306"/>
      </w:tabs>
    </w:pPr>
  </w:style>
  <w:style w:type="character" w:customStyle="1" w:styleId="FooterChar">
    <w:name w:val="Footer Char"/>
    <w:basedOn w:val="DefaultParagraphFont"/>
    <w:link w:val="Footer"/>
    <w:semiHidden/>
    <w:rsid w:val="00C14090"/>
    <w:rPr>
      <w:rFonts w:ascii="Times New Roman" w:eastAsia="Times New Roman" w:hAnsi="Times New Roman" w:cs="Times New Roman"/>
      <w:sz w:val="24"/>
      <w:szCs w:val="24"/>
      <w:lang w:eastAsia="en-GB"/>
    </w:rPr>
  </w:style>
  <w:style w:type="character" w:styleId="PageNumber">
    <w:name w:val="page number"/>
    <w:basedOn w:val="DefaultParagraphFont"/>
    <w:semiHidden/>
    <w:rsid w:val="00C14090"/>
  </w:style>
  <w:style w:type="paragraph" w:styleId="ListParagraph">
    <w:name w:val="List Paragraph"/>
    <w:basedOn w:val="Normal"/>
    <w:uiPriority w:val="34"/>
    <w:qFormat/>
    <w:rsid w:val="00C14090"/>
    <w:pPr>
      <w:ind w:left="720"/>
      <w:contextualSpacing/>
    </w:pPr>
  </w:style>
  <w:style w:type="paragraph" w:styleId="BalloonText">
    <w:name w:val="Balloon Text"/>
    <w:basedOn w:val="Normal"/>
    <w:link w:val="BalloonTextChar"/>
    <w:uiPriority w:val="99"/>
    <w:semiHidden/>
    <w:unhideWhenUsed/>
    <w:rsid w:val="00C14090"/>
    <w:rPr>
      <w:rFonts w:ascii="Tahoma" w:hAnsi="Tahoma" w:cs="Tahoma"/>
      <w:sz w:val="16"/>
      <w:szCs w:val="16"/>
    </w:rPr>
  </w:style>
  <w:style w:type="character" w:customStyle="1" w:styleId="BalloonTextChar">
    <w:name w:val="Balloon Text Char"/>
    <w:basedOn w:val="DefaultParagraphFont"/>
    <w:link w:val="BalloonText"/>
    <w:uiPriority w:val="99"/>
    <w:semiHidden/>
    <w:rsid w:val="00C14090"/>
    <w:rPr>
      <w:rFonts w:ascii="Tahoma" w:eastAsia="Times New Roman" w:hAnsi="Tahoma" w:cs="Tahoma"/>
      <w:sz w:val="16"/>
      <w:szCs w:val="16"/>
      <w:lang w:eastAsia="en-GB"/>
    </w:rPr>
  </w:style>
  <w:style w:type="character" w:styleId="Hyperlink">
    <w:name w:val="Hyperlink"/>
    <w:basedOn w:val="DefaultParagraphFont"/>
    <w:uiPriority w:val="99"/>
    <w:unhideWhenUsed/>
    <w:rsid w:val="003F353D"/>
    <w:rPr>
      <w:color w:val="0000FF" w:themeColor="hyperlink"/>
      <w:u w:val="single"/>
    </w:rPr>
  </w:style>
  <w:style w:type="character" w:styleId="HTMLCite">
    <w:name w:val="HTML Cite"/>
    <w:basedOn w:val="DefaultParagraphFont"/>
    <w:uiPriority w:val="99"/>
    <w:semiHidden/>
    <w:unhideWhenUsed/>
    <w:rsid w:val="0058516D"/>
    <w:rPr>
      <w:i/>
      <w:iCs/>
    </w:rPr>
  </w:style>
  <w:style w:type="paragraph" w:styleId="Header">
    <w:name w:val="header"/>
    <w:basedOn w:val="Normal"/>
    <w:link w:val="HeaderChar"/>
    <w:uiPriority w:val="99"/>
    <w:semiHidden/>
    <w:unhideWhenUsed/>
    <w:rsid w:val="00B734E7"/>
    <w:pPr>
      <w:tabs>
        <w:tab w:val="center" w:pos="4513"/>
        <w:tab w:val="right" w:pos="9026"/>
      </w:tabs>
    </w:pPr>
  </w:style>
  <w:style w:type="character" w:customStyle="1" w:styleId="HeaderChar">
    <w:name w:val="Header Char"/>
    <w:basedOn w:val="DefaultParagraphFont"/>
    <w:link w:val="Header"/>
    <w:uiPriority w:val="99"/>
    <w:semiHidden/>
    <w:rsid w:val="00B734E7"/>
    <w:rPr>
      <w:rFonts w:ascii="Times New Roman" w:eastAsia="Times New Roman" w:hAnsi="Times New Roman" w:cs="Times New Roman"/>
      <w:sz w:val="24"/>
      <w:szCs w:val="24"/>
      <w:lang w:eastAsia="en-GB"/>
    </w:rPr>
  </w:style>
  <w:style w:type="paragraph" w:styleId="NoSpacing">
    <w:name w:val="No Spacing"/>
    <w:uiPriority w:val="1"/>
    <w:qFormat/>
    <w:rsid w:val="00F84E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84ED4"/>
    <w:rPr>
      <w:color w:val="808080"/>
      <w:shd w:val="clear" w:color="auto" w:fill="E6E6E6"/>
    </w:rPr>
  </w:style>
  <w:style w:type="character" w:customStyle="1" w:styleId="Heading2Char">
    <w:name w:val="Heading 2 Char"/>
    <w:basedOn w:val="DefaultParagraphFont"/>
    <w:link w:val="Heading2"/>
    <w:uiPriority w:val="9"/>
    <w:rsid w:val="00073435"/>
    <w:rPr>
      <w:rFonts w:asciiTheme="majorHAnsi" w:eastAsiaTheme="majorEastAsia" w:hAnsiTheme="majorHAnsi" w:cstheme="majorBidi"/>
      <w:color w:val="365F91" w:themeColor="accent1" w:themeShade="BF"/>
      <w:sz w:val="26"/>
      <w:szCs w:val="26"/>
      <w:lang w:eastAsia="en-GB"/>
    </w:rPr>
  </w:style>
  <w:style w:type="table" w:styleId="TableGrid">
    <w:name w:val="Table Grid"/>
    <w:basedOn w:val="TableNormal"/>
    <w:uiPriority w:val="59"/>
    <w:rsid w:val="00D2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32000">
      <w:bodyDiv w:val="1"/>
      <w:marLeft w:val="0"/>
      <w:marRight w:val="0"/>
      <w:marTop w:val="0"/>
      <w:marBottom w:val="0"/>
      <w:divBdr>
        <w:top w:val="none" w:sz="0" w:space="0" w:color="auto"/>
        <w:left w:val="none" w:sz="0" w:space="0" w:color="auto"/>
        <w:bottom w:val="none" w:sz="0" w:space="0" w:color="auto"/>
        <w:right w:val="none" w:sz="0" w:space="0" w:color="auto"/>
      </w:divBdr>
      <w:divsChild>
        <w:div w:id="1367027776">
          <w:marLeft w:val="0"/>
          <w:marRight w:val="0"/>
          <w:marTop w:val="0"/>
          <w:marBottom w:val="0"/>
          <w:divBdr>
            <w:top w:val="none" w:sz="0" w:space="0" w:color="auto"/>
            <w:left w:val="none" w:sz="0" w:space="0" w:color="auto"/>
            <w:bottom w:val="none" w:sz="0" w:space="0" w:color="auto"/>
            <w:right w:val="none" w:sz="0" w:space="0" w:color="auto"/>
          </w:divBdr>
          <w:divsChild>
            <w:div w:id="259878545">
              <w:marLeft w:val="0"/>
              <w:marRight w:val="0"/>
              <w:marTop w:val="0"/>
              <w:marBottom w:val="0"/>
              <w:divBdr>
                <w:top w:val="none" w:sz="0" w:space="0" w:color="auto"/>
                <w:left w:val="none" w:sz="0" w:space="0" w:color="auto"/>
                <w:bottom w:val="none" w:sz="0" w:space="0" w:color="auto"/>
                <w:right w:val="none" w:sz="0" w:space="0" w:color="auto"/>
              </w:divBdr>
              <w:divsChild>
                <w:div w:id="1690716913">
                  <w:marLeft w:val="0"/>
                  <w:marRight w:val="0"/>
                  <w:marTop w:val="0"/>
                  <w:marBottom w:val="0"/>
                  <w:divBdr>
                    <w:top w:val="none" w:sz="0" w:space="0" w:color="auto"/>
                    <w:left w:val="none" w:sz="0" w:space="0" w:color="auto"/>
                    <w:bottom w:val="none" w:sz="0" w:space="0" w:color="auto"/>
                    <w:right w:val="none" w:sz="0" w:space="0" w:color="auto"/>
                  </w:divBdr>
                  <w:divsChild>
                    <w:div w:id="97410404">
                      <w:marLeft w:val="0"/>
                      <w:marRight w:val="0"/>
                      <w:marTop w:val="0"/>
                      <w:marBottom w:val="0"/>
                      <w:divBdr>
                        <w:top w:val="none" w:sz="0" w:space="0" w:color="auto"/>
                        <w:left w:val="none" w:sz="0" w:space="0" w:color="auto"/>
                        <w:bottom w:val="none" w:sz="0" w:space="0" w:color="auto"/>
                        <w:right w:val="none" w:sz="0" w:space="0" w:color="auto"/>
                      </w:divBdr>
                      <w:divsChild>
                        <w:div w:id="780101526">
                          <w:marLeft w:val="0"/>
                          <w:marRight w:val="0"/>
                          <w:marTop w:val="0"/>
                          <w:marBottom w:val="0"/>
                          <w:divBdr>
                            <w:top w:val="none" w:sz="0" w:space="0" w:color="auto"/>
                            <w:left w:val="none" w:sz="0" w:space="0" w:color="auto"/>
                            <w:bottom w:val="none" w:sz="0" w:space="0" w:color="auto"/>
                            <w:right w:val="none" w:sz="0" w:space="0" w:color="auto"/>
                          </w:divBdr>
                          <w:divsChild>
                            <w:div w:id="1430393545">
                              <w:marLeft w:val="0"/>
                              <w:marRight w:val="0"/>
                              <w:marTop w:val="0"/>
                              <w:marBottom w:val="31"/>
                              <w:divBdr>
                                <w:top w:val="none" w:sz="0" w:space="0" w:color="auto"/>
                                <w:left w:val="none" w:sz="0" w:space="0" w:color="auto"/>
                                <w:bottom w:val="none" w:sz="0" w:space="0" w:color="auto"/>
                                <w:right w:val="none" w:sz="0" w:space="0" w:color="auto"/>
                              </w:divBdr>
                              <w:divsChild>
                                <w:div w:id="1809859271">
                                  <w:marLeft w:val="46"/>
                                  <w:marRight w:val="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83761">
      <w:bodyDiv w:val="1"/>
      <w:marLeft w:val="0"/>
      <w:marRight w:val="0"/>
      <w:marTop w:val="0"/>
      <w:marBottom w:val="0"/>
      <w:divBdr>
        <w:top w:val="none" w:sz="0" w:space="0" w:color="auto"/>
        <w:left w:val="none" w:sz="0" w:space="0" w:color="auto"/>
        <w:bottom w:val="none" w:sz="0" w:space="0" w:color="auto"/>
        <w:right w:val="none" w:sz="0" w:space="0" w:color="auto"/>
      </w:divBdr>
    </w:div>
    <w:div w:id="1720592550">
      <w:bodyDiv w:val="1"/>
      <w:marLeft w:val="0"/>
      <w:marRight w:val="0"/>
      <w:marTop w:val="0"/>
      <w:marBottom w:val="0"/>
      <w:divBdr>
        <w:top w:val="none" w:sz="0" w:space="0" w:color="auto"/>
        <w:left w:val="none" w:sz="0" w:space="0" w:color="auto"/>
        <w:bottom w:val="none" w:sz="0" w:space="0" w:color="auto"/>
        <w:right w:val="none" w:sz="0" w:space="0" w:color="auto"/>
      </w:divBdr>
      <w:divsChild>
        <w:div w:id="1058477594">
          <w:marLeft w:val="0"/>
          <w:marRight w:val="0"/>
          <w:marTop w:val="0"/>
          <w:marBottom w:val="0"/>
          <w:divBdr>
            <w:top w:val="none" w:sz="0" w:space="0" w:color="auto"/>
            <w:left w:val="none" w:sz="0" w:space="0" w:color="auto"/>
            <w:bottom w:val="none" w:sz="0" w:space="0" w:color="auto"/>
            <w:right w:val="none" w:sz="0" w:space="0" w:color="auto"/>
          </w:divBdr>
          <w:divsChild>
            <w:div w:id="1484738143">
              <w:marLeft w:val="0"/>
              <w:marRight w:val="0"/>
              <w:marTop w:val="0"/>
              <w:marBottom w:val="0"/>
              <w:divBdr>
                <w:top w:val="none" w:sz="0" w:space="0" w:color="auto"/>
                <w:left w:val="none" w:sz="0" w:space="0" w:color="auto"/>
                <w:bottom w:val="none" w:sz="0" w:space="0" w:color="auto"/>
                <w:right w:val="none" w:sz="0" w:space="0" w:color="auto"/>
              </w:divBdr>
              <w:divsChild>
                <w:div w:id="851185797">
                  <w:marLeft w:val="0"/>
                  <w:marRight w:val="0"/>
                  <w:marTop w:val="0"/>
                  <w:marBottom w:val="0"/>
                  <w:divBdr>
                    <w:top w:val="none" w:sz="0" w:space="0" w:color="auto"/>
                    <w:left w:val="none" w:sz="0" w:space="0" w:color="auto"/>
                    <w:bottom w:val="none" w:sz="0" w:space="0" w:color="auto"/>
                    <w:right w:val="none" w:sz="0" w:space="0" w:color="auto"/>
                  </w:divBdr>
                  <w:divsChild>
                    <w:div w:id="311255425">
                      <w:marLeft w:val="0"/>
                      <w:marRight w:val="0"/>
                      <w:marTop w:val="0"/>
                      <w:marBottom w:val="0"/>
                      <w:divBdr>
                        <w:top w:val="none" w:sz="0" w:space="0" w:color="auto"/>
                        <w:left w:val="none" w:sz="0" w:space="0" w:color="auto"/>
                        <w:bottom w:val="none" w:sz="0" w:space="0" w:color="auto"/>
                        <w:right w:val="none" w:sz="0" w:space="0" w:color="auto"/>
                      </w:divBdr>
                      <w:divsChild>
                        <w:div w:id="201214168">
                          <w:marLeft w:val="0"/>
                          <w:marRight w:val="0"/>
                          <w:marTop w:val="0"/>
                          <w:marBottom w:val="0"/>
                          <w:divBdr>
                            <w:top w:val="none" w:sz="0" w:space="0" w:color="auto"/>
                            <w:left w:val="none" w:sz="0" w:space="0" w:color="auto"/>
                            <w:bottom w:val="none" w:sz="0" w:space="0" w:color="auto"/>
                            <w:right w:val="none" w:sz="0" w:space="0" w:color="auto"/>
                          </w:divBdr>
                          <w:divsChild>
                            <w:div w:id="399718297">
                              <w:marLeft w:val="0"/>
                              <w:marRight w:val="0"/>
                              <w:marTop w:val="0"/>
                              <w:marBottom w:val="31"/>
                              <w:divBdr>
                                <w:top w:val="none" w:sz="0" w:space="0" w:color="auto"/>
                                <w:left w:val="none" w:sz="0" w:space="0" w:color="auto"/>
                                <w:bottom w:val="none" w:sz="0" w:space="0" w:color="auto"/>
                                <w:right w:val="none" w:sz="0" w:space="0" w:color="auto"/>
                              </w:divBdr>
                              <w:divsChild>
                                <w:div w:id="1313677932">
                                  <w:marLeft w:val="46"/>
                                  <w:marRight w:val="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rid.org.uk/assets/continuum-of-needs-for-children-and-young-people.pdf" TargetMode="External"/><Relationship Id="rId3" Type="http://schemas.openxmlformats.org/officeDocument/2006/relationships/settings" Target="settings.xml"/><Relationship Id="rId7" Type="http://schemas.openxmlformats.org/officeDocument/2006/relationships/hyperlink" Target="http://www.hertssafeguard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Rickmansworth Nursery</cp:lastModifiedBy>
  <cp:revision>74</cp:revision>
  <cp:lastPrinted>2022-09-28T14:27:00Z</cp:lastPrinted>
  <dcterms:created xsi:type="dcterms:W3CDTF">2017-10-20T11:47:00Z</dcterms:created>
  <dcterms:modified xsi:type="dcterms:W3CDTF">2024-06-05T11:02:00Z</dcterms:modified>
</cp:coreProperties>
</file>